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A8" w:rsidRPr="00775590" w:rsidRDefault="006549A8" w:rsidP="006549A8">
      <w:pPr>
        <w:suppressAutoHyphens/>
        <w:autoSpaceDN w:val="0"/>
        <w:spacing w:after="0" w:line="240" w:lineRule="auto"/>
        <w:jc w:val="center"/>
        <w:rPr>
          <w:rFonts w:ascii="Times New Roman" w:eastAsia="Calibri" w:hAnsi="Times New Roman" w:cs="Times New Roman"/>
          <w:b/>
          <w:sz w:val="32"/>
          <w:szCs w:val="32"/>
          <w:lang w:bidi="en-US"/>
        </w:rPr>
      </w:pPr>
      <w:r>
        <w:rPr>
          <w:rFonts w:ascii="Times New Roman" w:eastAsia="Calibri" w:hAnsi="Times New Roman" w:cs="Times New Roman"/>
          <w:b/>
          <w:sz w:val="32"/>
          <w:szCs w:val="32"/>
          <w:lang w:bidi="en-US"/>
        </w:rPr>
        <w:t>MINUTES FROM</w:t>
      </w:r>
      <w:r w:rsidRPr="00775590">
        <w:rPr>
          <w:rFonts w:ascii="Times New Roman" w:eastAsia="Calibri" w:hAnsi="Times New Roman" w:cs="Times New Roman"/>
          <w:b/>
          <w:sz w:val="32"/>
          <w:szCs w:val="32"/>
          <w:lang w:bidi="en-US"/>
        </w:rPr>
        <w:t xml:space="preserve"> 05/10/2016 SPECIAL MEETING </w:t>
      </w:r>
    </w:p>
    <w:p w:rsidR="006549A8" w:rsidRPr="00775590" w:rsidRDefault="006549A8" w:rsidP="006549A8">
      <w:pPr>
        <w:suppressAutoHyphens/>
        <w:autoSpaceDN w:val="0"/>
        <w:spacing w:after="0" w:line="240" w:lineRule="auto"/>
        <w:jc w:val="center"/>
        <w:rPr>
          <w:rFonts w:ascii="Times New Roman" w:eastAsia="Calibri" w:hAnsi="Times New Roman" w:cs="Times New Roman"/>
          <w:b/>
          <w:sz w:val="32"/>
          <w:szCs w:val="32"/>
          <w:lang w:bidi="en-US"/>
        </w:rPr>
      </w:pPr>
      <w:r w:rsidRPr="00775590">
        <w:rPr>
          <w:rFonts w:ascii="Times New Roman" w:eastAsia="Calibri" w:hAnsi="Times New Roman" w:cs="Times New Roman"/>
          <w:b/>
          <w:sz w:val="32"/>
          <w:szCs w:val="32"/>
          <w:lang w:bidi="en-US"/>
        </w:rPr>
        <w:t xml:space="preserve">OF SELECTBOARD </w:t>
      </w:r>
      <w:r>
        <w:rPr>
          <w:rFonts w:ascii="Times New Roman" w:eastAsia="Calibri" w:hAnsi="Times New Roman" w:cs="Times New Roman"/>
          <w:b/>
          <w:sz w:val="32"/>
          <w:szCs w:val="32"/>
          <w:lang w:bidi="en-US"/>
        </w:rPr>
        <w:t>&amp;</w:t>
      </w:r>
      <w:r w:rsidRPr="00775590">
        <w:rPr>
          <w:rFonts w:ascii="Times New Roman" w:eastAsia="Calibri" w:hAnsi="Times New Roman" w:cs="Times New Roman"/>
          <w:b/>
          <w:sz w:val="32"/>
          <w:szCs w:val="32"/>
          <w:lang w:bidi="en-US"/>
        </w:rPr>
        <w:t xml:space="preserve"> REGULAR </w:t>
      </w:r>
    </w:p>
    <w:p w:rsidR="006549A8" w:rsidRDefault="006549A8" w:rsidP="006549A8">
      <w:pPr>
        <w:suppressAutoHyphens/>
        <w:autoSpaceDN w:val="0"/>
        <w:spacing w:after="0" w:line="240" w:lineRule="auto"/>
        <w:jc w:val="center"/>
        <w:rPr>
          <w:rFonts w:ascii="Times New Roman" w:eastAsia="Calibri" w:hAnsi="Times New Roman" w:cs="Times New Roman"/>
          <w:b/>
          <w:sz w:val="36"/>
          <w:szCs w:val="36"/>
          <w:lang w:bidi="en-US"/>
        </w:rPr>
      </w:pPr>
      <w:r w:rsidRPr="00775590">
        <w:rPr>
          <w:rFonts w:ascii="Times New Roman" w:eastAsia="Calibri" w:hAnsi="Times New Roman" w:cs="Times New Roman"/>
          <w:b/>
          <w:sz w:val="32"/>
          <w:szCs w:val="32"/>
          <w:lang w:bidi="en-US"/>
        </w:rPr>
        <w:t>SELECTBOARD MEETING</w:t>
      </w:r>
    </w:p>
    <w:p w:rsidR="006549A8" w:rsidRDefault="006549A8" w:rsidP="006549A8">
      <w:pPr>
        <w:suppressAutoHyphens/>
        <w:autoSpaceDN w:val="0"/>
        <w:spacing w:after="0" w:line="480" w:lineRule="auto"/>
        <w:rPr>
          <w:rFonts w:ascii="Times New Roman" w:eastAsia="Calibri" w:hAnsi="Times New Roman" w:cs="Times New Roman"/>
          <w:b/>
          <w:sz w:val="24"/>
          <w:szCs w:val="24"/>
          <w:lang w:bidi="en-US"/>
        </w:rPr>
      </w:pPr>
    </w:p>
    <w:p w:rsidR="006549A8" w:rsidRPr="00F908E8" w:rsidRDefault="006549A8" w:rsidP="006549A8">
      <w:pPr>
        <w:suppressAutoHyphens/>
        <w:autoSpaceDN w:val="0"/>
        <w:spacing w:before="120" w:after="120" w:line="48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Chairman, Tyler Gotshall, Alton Bruso, Chuck Pease, Clerk, Donna L. Bohannon</w:t>
      </w:r>
    </w:p>
    <w:p w:rsidR="006549A8" w:rsidRPr="00F908E8" w:rsidRDefault="006549A8" w:rsidP="006549A8">
      <w:pPr>
        <w:suppressAutoHyphens/>
        <w:autoSpaceDN w:val="0"/>
        <w:spacing w:before="120" w:after="120" w:line="48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David Rugh (Town attorney), Bethany Remmers (Northwest Regional Planning), Evan Detrick (DuBois and King), Terry Tatro</w:t>
      </w:r>
    </w:p>
    <w:p w:rsidR="006549A8" w:rsidRDefault="006549A8" w:rsidP="006549A8">
      <w:pPr>
        <w:suppressAutoHyphens/>
        <w:autoSpaceDN w:val="0"/>
        <w:spacing w:before="120" w:after="120" w:line="480" w:lineRule="auto"/>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 xml:space="preserve">5:30PM – CALL TO ORDER SPECIAL MEETING – </w:t>
      </w:r>
    </w:p>
    <w:p w:rsidR="006549A8" w:rsidRPr="00620793" w:rsidRDefault="006549A8" w:rsidP="006549A8">
      <w:pPr>
        <w:pStyle w:val="ListParagraph"/>
        <w:numPr>
          <w:ilvl w:val="0"/>
          <w:numId w:val="3"/>
        </w:numPr>
        <w:suppressAutoHyphens/>
        <w:autoSpaceDN w:val="0"/>
        <w:spacing w:before="120" w:after="120" w:line="480" w:lineRule="auto"/>
        <w:rPr>
          <w:rFonts w:ascii="Times New Roman" w:eastAsia="Calibri" w:hAnsi="Times New Roman"/>
          <w:sz w:val="24"/>
          <w:szCs w:val="24"/>
          <w:lang w:bidi="en-US"/>
        </w:rPr>
      </w:pPr>
      <w:r w:rsidRPr="00620793">
        <w:rPr>
          <w:rFonts w:ascii="Times New Roman" w:eastAsia="Calibri" w:hAnsi="Times New Roman"/>
          <w:sz w:val="24"/>
          <w:szCs w:val="24"/>
          <w:lang w:bidi="en-US"/>
        </w:rPr>
        <w:t>Meeting called to order at 5:45pm by Chairman Tyler Gotshall</w:t>
      </w:r>
    </w:p>
    <w:p w:rsidR="006549A8" w:rsidRDefault="006549A8" w:rsidP="006549A8">
      <w:pPr>
        <w:pStyle w:val="ListParagraph"/>
        <w:numPr>
          <w:ilvl w:val="0"/>
          <w:numId w:val="4"/>
        </w:numPr>
        <w:suppressAutoHyphens/>
        <w:autoSpaceDN w:val="0"/>
        <w:spacing w:before="120" w:after="120" w:line="480" w:lineRule="auto"/>
        <w:rPr>
          <w:rFonts w:ascii="Times New Roman" w:eastAsia="Calibri" w:hAnsi="Times New Roman"/>
          <w:sz w:val="24"/>
          <w:szCs w:val="24"/>
          <w:lang w:bidi="en-US"/>
        </w:rPr>
      </w:pPr>
      <w:r w:rsidRPr="00620793">
        <w:rPr>
          <w:rFonts w:ascii="Times New Roman" w:eastAsia="Calibri" w:hAnsi="Times New Roman"/>
          <w:sz w:val="24"/>
          <w:szCs w:val="24"/>
          <w:lang w:bidi="en-US"/>
        </w:rPr>
        <w:t>David Rugh began the meeting by explaining why the meeting was being held. He explained that</w:t>
      </w:r>
      <w:r>
        <w:rPr>
          <w:rFonts w:ascii="Times New Roman" w:eastAsia="Calibri" w:hAnsi="Times New Roman"/>
          <w:sz w:val="24"/>
          <w:szCs w:val="24"/>
          <w:lang w:bidi="en-US"/>
        </w:rPr>
        <w:t xml:space="preserve"> pursuant to 19 V.S.A. Chapter 7</w:t>
      </w:r>
      <w:r w:rsidRPr="00620793">
        <w:rPr>
          <w:rFonts w:ascii="Times New Roman" w:eastAsia="Calibri" w:hAnsi="Times New Roman"/>
          <w:sz w:val="24"/>
          <w:szCs w:val="24"/>
          <w:lang w:bidi="en-US"/>
        </w:rPr>
        <w:t xml:space="preserve"> they were going to be examining the property at 11 South Main Street for the purpose of taking a portion of the property for both a temporary easement and a permanent easement for the purpose of improving the sidewalk. He explained that the purpose of the visit to the site was for the Board to understand what portion of the property was going to be taken by eminent domain. </w:t>
      </w:r>
    </w:p>
    <w:p w:rsidR="006549A8" w:rsidRPr="00620793" w:rsidRDefault="006549A8" w:rsidP="006549A8">
      <w:pPr>
        <w:pStyle w:val="ListParagraph"/>
        <w:numPr>
          <w:ilvl w:val="0"/>
          <w:numId w:val="4"/>
        </w:numPr>
        <w:suppressAutoHyphens/>
        <w:autoSpaceDN w:val="0"/>
        <w:spacing w:before="120" w:after="120" w:line="480" w:lineRule="auto"/>
        <w:rPr>
          <w:rFonts w:ascii="Times New Roman" w:eastAsia="Calibri" w:hAnsi="Times New Roman"/>
          <w:sz w:val="24"/>
          <w:szCs w:val="24"/>
          <w:lang w:bidi="en-US"/>
        </w:rPr>
      </w:pPr>
      <w:r w:rsidRPr="00620793">
        <w:rPr>
          <w:rFonts w:ascii="Times New Roman" w:eastAsia="Calibri" w:hAnsi="Times New Roman"/>
          <w:sz w:val="24"/>
          <w:szCs w:val="24"/>
          <w:lang w:bidi="en-US"/>
        </w:rPr>
        <w:t xml:space="preserve">The group proceeded to the property. </w:t>
      </w:r>
    </w:p>
    <w:p w:rsidR="006549A8" w:rsidRDefault="006549A8" w:rsidP="006549A8">
      <w:pPr>
        <w:pStyle w:val="ListParagraph"/>
        <w:numPr>
          <w:ilvl w:val="0"/>
          <w:numId w:val="1"/>
        </w:numPr>
        <w:suppressAutoHyphens/>
        <w:autoSpaceDN w:val="0"/>
        <w:spacing w:before="120" w:after="120" w:line="480" w:lineRule="auto"/>
        <w:rPr>
          <w:rFonts w:ascii="Times New Roman" w:eastAsia="Calibri" w:hAnsi="Times New Roman"/>
          <w:sz w:val="24"/>
          <w:szCs w:val="24"/>
          <w:lang w:bidi="en-US"/>
        </w:rPr>
      </w:pPr>
      <w:r w:rsidRPr="000D1AF9">
        <w:rPr>
          <w:rFonts w:ascii="Times New Roman" w:eastAsia="Calibri" w:hAnsi="Times New Roman"/>
          <w:b/>
          <w:sz w:val="24"/>
          <w:szCs w:val="24"/>
          <w:lang w:bidi="en-US"/>
        </w:rPr>
        <w:t>EXAMINATION</w:t>
      </w:r>
      <w:r>
        <w:rPr>
          <w:rFonts w:ascii="Times New Roman" w:eastAsia="Calibri" w:hAnsi="Times New Roman"/>
          <w:b/>
          <w:sz w:val="24"/>
          <w:szCs w:val="24"/>
          <w:lang w:bidi="en-US"/>
        </w:rPr>
        <w:t xml:space="preserve"> </w:t>
      </w:r>
      <w:r w:rsidRPr="000D1AF9">
        <w:rPr>
          <w:rFonts w:ascii="Times New Roman" w:eastAsia="Calibri" w:hAnsi="Times New Roman"/>
          <w:b/>
          <w:sz w:val="24"/>
          <w:szCs w:val="24"/>
          <w:lang w:bidi="en-US"/>
        </w:rPr>
        <w:t xml:space="preserve">OF </w:t>
      </w:r>
      <w:r>
        <w:rPr>
          <w:rFonts w:ascii="Times New Roman" w:eastAsia="Calibri" w:hAnsi="Times New Roman"/>
          <w:b/>
          <w:sz w:val="24"/>
          <w:szCs w:val="24"/>
          <w:lang w:bidi="en-US"/>
        </w:rPr>
        <w:t xml:space="preserve">PROPERTY AT </w:t>
      </w:r>
      <w:r w:rsidRPr="000D1AF9">
        <w:rPr>
          <w:rFonts w:ascii="Times New Roman" w:eastAsia="Calibri" w:hAnsi="Times New Roman"/>
          <w:b/>
          <w:sz w:val="24"/>
          <w:szCs w:val="24"/>
          <w:lang w:bidi="en-US"/>
        </w:rPr>
        <w:t xml:space="preserve">11 SOUTH MAIN STREET – </w:t>
      </w:r>
      <w:r w:rsidRPr="000D1AF9">
        <w:rPr>
          <w:rFonts w:ascii="Times New Roman" w:eastAsia="Calibri" w:hAnsi="Times New Roman"/>
          <w:sz w:val="24"/>
          <w:szCs w:val="24"/>
          <w:lang w:bidi="en-US"/>
        </w:rPr>
        <w:t>For the purpose of condemnation of sidewalk easement.</w:t>
      </w:r>
      <w:r>
        <w:rPr>
          <w:rFonts w:ascii="Times New Roman" w:eastAsia="Calibri" w:hAnsi="Times New Roman"/>
          <w:sz w:val="24"/>
          <w:szCs w:val="24"/>
          <w:lang w:bidi="en-US"/>
        </w:rPr>
        <w:t xml:space="preserve"> </w:t>
      </w:r>
    </w:p>
    <w:p w:rsidR="006549A8" w:rsidRDefault="006549A8" w:rsidP="006549A8">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At the site, David explained that the temporary easement was for 462.1 square-foot construction easement and a 127.4 square-foot permanent easement where the sidewalk will stay. He physically shoed the Board where the boundaries of the easement lay. It was explained that the existing fence will not be effected.</w:t>
      </w:r>
    </w:p>
    <w:p w:rsidR="006549A8" w:rsidRDefault="006549A8" w:rsidP="006549A8">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The group returned to the office for the purpose of conducting a hearing.</w:t>
      </w:r>
    </w:p>
    <w:p w:rsidR="006549A8" w:rsidRDefault="006549A8" w:rsidP="006549A8">
      <w:pPr>
        <w:pStyle w:val="ListParagraph"/>
        <w:numPr>
          <w:ilvl w:val="0"/>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b/>
          <w:sz w:val="24"/>
          <w:szCs w:val="24"/>
          <w:lang w:bidi="en-US"/>
        </w:rPr>
        <w:lastRenderedPageBreak/>
        <w:t>EXAMINATION OF PROPERTY AT 1 SOUTH MAIN STREET -</w:t>
      </w:r>
      <w:r>
        <w:rPr>
          <w:rFonts w:ascii="Times New Roman" w:eastAsia="Calibri" w:hAnsi="Times New Roman"/>
          <w:sz w:val="24"/>
          <w:szCs w:val="24"/>
          <w:lang w:bidi="en-US"/>
        </w:rPr>
        <w:t xml:space="preserve"> </w:t>
      </w:r>
      <w:r w:rsidRPr="000D1AF9">
        <w:rPr>
          <w:rFonts w:ascii="Times New Roman" w:eastAsia="Calibri" w:hAnsi="Times New Roman"/>
          <w:sz w:val="24"/>
          <w:szCs w:val="24"/>
          <w:lang w:bidi="en-US"/>
        </w:rPr>
        <w:t>For the purpose of condemnation of sidewalk easement.</w:t>
      </w:r>
      <w:r>
        <w:rPr>
          <w:rFonts w:ascii="Times New Roman" w:eastAsia="Calibri" w:hAnsi="Times New Roman"/>
          <w:sz w:val="24"/>
          <w:szCs w:val="24"/>
          <w:lang w:bidi="en-US"/>
        </w:rPr>
        <w:t xml:space="preserve"> </w:t>
      </w:r>
    </w:p>
    <w:p w:rsidR="006549A8" w:rsidRPr="009D0BB3" w:rsidRDefault="006549A8" w:rsidP="006549A8">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sidRPr="009D0BB3">
        <w:rPr>
          <w:rFonts w:ascii="Times New Roman" w:eastAsia="Calibri" w:hAnsi="Times New Roman"/>
          <w:sz w:val="24"/>
          <w:szCs w:val="24"/>
          <w:lang w:bidi="en-US"/>
        </w:rPr>
        <w:t>This examination was not needed</w:t>
      </w:r>
      <w:r>
        <w:rPr>
          <w:rFonts w:ascii="Times New Roman" w:eastAsia="Calibri" w:hAnsi="Times New Roman"/>
          <w:sz w:val="24"/>
          <w:szCs w:val="24"/>
          <w:lang w:bidi="en-US"/>
        </w:rPr>
        <w:t xml:space="preserve"> – easement has been signed.</w:t>
      </w:r>
    </w:p>
    <w:p w:rsidR="006549A8" w:rsidRDefault="006549A8" w:rsidP="006549A8">
      <w:pPr>
        <w:pStyle w:val="ListParagraph"/>
        <w:numPr>
          <w:ilvl w:val="0"/>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b/>
          <w:sz w:val="24"/>
          <w:szCs w:val="24"/>
          <w:lang w:bidi="en-US"/>
        </w:rPr>
        <w:t xml:space="preserve">HEARING - </w:t>
      </w:r>
      <w:r w:rsidRPr="000D1AF9">
        <w:rPr>
          <w:rFonts w:ascii="Times New Roman" w:eastAsia="Calibri" w:hAnsi="Times New Roman"/>
          <w:sz w:val="24"/>
          <w:szCs w:val="24"/>
          <w:lang w:bidi="en-US"/>
        </w:rPr>
        <w:t>For the purpose of condemnation of sidewalk easement</w:t>
      </w:r>
      <w:r>
        <w:rPr>
          <w:rFonts w:ascii="Times New Roman" w:eastAsia="Calibri" w:hAnsi="Times New Roman"/>
          <w:sz w:val="24"/>
          <w:szCs w:val="24"/>
          <w:lang w:bidi="en-US"/>
        </w:rPr>
        <w:t xml:space="preserve"> at 11 South Main Street</w:t>
      </w:r>
      <w:r w:rsidRPr="000D1AF9">
        <w:rPr>
          <w:rFonts w:ascii="Times New Roman" w:eastAsia="Calibri" w:hAnsi="Times New Roman"/>
          <w:sz w:val="24"/>
          <w:szCs w:val="24"/>
          <w:lang w:bidi="en-US"/>
        </w:rPr>
        <w:t>.</w:t>
      </w:r>
      <w:r>
        <w:rPr>
          <w:rFonts w:ascii="Times New Roman" w:eastAsia="Calibri" w:hAnsi="Times New Roman"/>
          <w:sz w:val="24"/>
          <w:szCs w:val="24"/>
          <w:lang w:bidi="en-US"/>
        </w:rPr>
        <w:t xml:space="preserve"> </w:t>
      </w:r>
    </w:p>
    <w:p w:rsidR="006549A8" w:rsidRDefault="006549A8" w:rsidP="006549A8">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b/>
          <w:sz w:val="24"/>
          <w:szCs w:val="24"/>
          <w:lang w:bidi="en-US"/>
        </w:rPr>
        <w:t>At 6pm the hearing for the taking of a portion of 11 South Main Street began</w:t>
      </w:r>
    </w:p>
    <w:p w:rsidR="006549A8" w:rsidRPr="00FE16E1" w:rsidRDefault="006549A8" w:rsidP="006549A8">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sidRPr="00FE16E1">
        <w:rPr>
          <w:rFonts w:ascii="Times New Roman" w:eastAsia="Calibri" w:hAnsi="Times New Roman"/>
          <w:sz w:val="24"/>
          <w:szCs w:val="24"/>
          <w:lang w:bidi="en-US"/>
        </w:rPr>
        <w:t xml:space="preserve">David Rugh explained that this was going to be a quasi-judicial hearing in which the Selectboard would act as the court and make a determination, in this case whether </w:t>
      </w:r>
      <w:r>
        <w:rPr>
          <w:rFonts w:ascii="Times New Roman" w:eastAsia="Calibri" w:hAnsi="Times New Roman"/>
          <w:sz w:val="24"/>
          <w:szCs w:val="24"/>
          <w:lang w:bidi="en-US"/>
        </w:rPr>
        <w:t xml:space="preserve">the public good, necessity and convenience of the inhabitants of Alburgh warranted the </w:t>
      </w:r>
      <w:r w:rsidRPr="00FE16E1">
        <w:rPr>
          <w:rFonts w:ascii="Times New Roman" w:eastAsia="Calibri" w:hAnsi="Times New Roman"/>
          <w:sz w:val="24"/>
          <w:szCs w:val="24"/>
          <w:lang w:bidi="en-US"/>
        </w:rPr>
        <w:t>tak</w:t>
      </w:r>
      <w:r>
        <w:rPr>
          <w:rFonts w:ascii="Times New Roman" w:eastAsia="Calibri" w:hAnsi="Times New Roman"/>
          <w:sz w:val="24"/>
          <w:szCs w:val="24"/>
          <w:lang w:bidi="en-US"/>
        </w:rPr>
        <w:t>ing</w:t>
      </w:r>
      <w:r w:rsidRPr="00FE16E1">
        <w:rPr>
          <w:rFonts w:ascii="Times New Roman" w:eastAsia="Calibri" w:hAnsi="Times New Roman"/>
          <w:sz w:val="24"/>
          <w:szCs w:val="24"/>
          <w:lang w:bidi="en-US"/>
        </w:rPr>
        <w:t xml:space="preserve"> the sidewalk for the easement. He explained that on March 22</w:t>
      </w:r>
      <w:r w:rsidRPr="00FE16E1">
        <w:rPr>
          <w:rFonts w:ascii="Times New Roman" w:eastAsia="Calibri" w:hAnsi="Times New Roman"/>
          <w:sz w:val="24"/>
          <w:szCs w:val="24"/>
          <w:vertAlign w:val="superscript"/>
          <w:lang w:bidi="en-US"/>
        </w:rPr>
        <w:t>nd</w:t>
      </w:r>
      <w:r w:rsidRPr="00FE16E1">
        <w:rPr>
          <w:rFonts w:ascii="Times New Roman" w:eastAsia="Calibri" w:hAnsi="Times New Roman"/>
          <w:sz w:val="24"/>
          <w:szCs w:val="24"/>
          <w:lang w:bidi="en-US"/>
        </w:rPr>
        <w:t xml:space="preserve"> at a Selectboard meeting, the Board </w:t>
      </w:r>
      <w:r>
        <w:rPr>
          <w:rFonts w:ascii="Times New Roman" w:eastAsia="Calibri" w:hAnsi="Times New Roman"/>
          <w:sz w:val="24"/>
          <w:szCs w:val="24"/>
          <w:lang w:bidi="en-US"/>
        </w:rPr>
        <w:t xml:space="preserve">on its own petition </w:t>
      </w:r>
      <w:r w:rsidRPr="00FE16E1">
        <w:rPr>
          <w:rFonts w:ascii="Times New Roman" w:eastAsia="Calibri" w:hAnsi="Times New Roman"/>
          <w:sz w:val="24"/>
          <w:szCs w:val="24"/>
          <w:lang w:bidi="en-US"/>
        </w:rPr>
        <w:t>opted to</w:t>
      </w:r>
      <w:r>
        <w:rPr>
          <w:rFonts w:ascii="Times New Roman" w:eastAsia="Calibri" w:hAnsi="Times New Roman"/>
          <w:sz w:val="24"/>
          <w:szCs w:val="24"/>
          <w:lang w:bidi="en-US"/>
        </w:rPr>
        <w:t xml:space="preserve"> consider</w:t>
      </w:r>
      <w:r w:rsidRPr="00FE16E1">
        <w:rPr>
          <w:rFonts w:ascii="Times New Roman" w:eastAsia="Calibri" w:hAnsi="Times New Roman"/>
          <w:sz w:val="24"/>
          <w:szCs w:val="24"/>
          <w:lang w:bidi="en-US"/>
        </w:rPr>
        <w:t xml:space="preserve"> tak</w:t>
      </w:r>
      <w:r>
        <w:rPr>
          <w:rFonts w:ascii="Times New Roman" w:eastAsia="Calibri" w:hAnsi="Times New Roman"/>
          <w:sz w:val="24"/>
          <w:szCs w:val="24"/>
          <w:lang w:bidi="en-US"/>
        </w:rPr>
        <w:t xml:space="preserve">ing a sidewalk easement at </w:t>
      </w:r>
      <w:r w:rsidRPr="00FE16E1">
        <w:rPr>
          <w:rFonts w:ascii="Times New Roman" w:eastAsia="Calibri" w:hAnsi="Times New Roman"/>
          <w:sz w:val="24"/>
          <w:szCs w:val="24"/>
          <w:lang w:bidi="en-US"/>
        </w:rPr>
        <w:t>the property by eminent domain. He explained that notice was given to all parties involved in the property and that it was advertised as required. He explained that the property owner can appeal the decision of the Board if they chose to</w:t>
      </w:r>
      <w:r>
        <w:rPr>
          <w:rFonts w:ascii="Times New Roman" w:eastAsia="Calibri" w:hAnsi="Times New Roman"/>
          <w:sz w:val="24"/>
          <w:szCs w:val="24"/>
          <w:lang w:bidi="en-US"/>
        </w:rPr>
        <w:t>.  Further, after the hearing the Board would prepare a written Return (or order) reporting its findings on its petition to the Town Clerk for recording.</w:t>
      </w:r>
    </w:p>
    <w:p w:rsidR="006549A8" w:rsidRPr="00FE16E1" w:rsidRDefault="006549A8" w:rsidP="006549A8">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sidRPr="00FE16E1">
        <w:rPr>
          <w:rFonts w:ascii="Times New Roman" w:eastAsia="Calibri" w:hAnsi="Times New Roman"/>
          <w:sz w:val="24"/>
          <w:szCs w:val="24"/>
          <w:lang w:bidi="en-US"/>
        </w:rPr>
        <w:t xml:space="preserve">Bethany Remmers </w:t>
      </w:r>
      <w:r>
        <w:rPr>
          <w:rFonts w:ascii="Times New Roman" w:eastAsia="Calibri" w:hAnsi="Times New Roman"/>
          <w:sz w:val="24"/>
          <w:szCs w:val="24"/>
          <w:lang w:bidi="en-US"/>
        </w:rPr>
        <w:t>testified</w:t>
      </w:r>
      <w:r w:rsidRPr="00FE16E1">
        <w:rPr>
          <w:rFonts w:ascii="Times New Roman" w:eastAsia="Calibri" w:hAnsi="Times New Roman"/>
          <w:sz w:val="24"/>
          <w:szCs w:val="24"/>
          <w:lang w:bidi="en-US"/>
        </w:rPr>
        <w:t xml:space="preserve"> that the </w:t>
      </w:r>
      <w:r>
        <w:rPr>
          <w:rFonts w:ascii="Times New Roman" w:eastAsia="Calibri" w:hAnsi="Times New Roman"/>
          <w:sz w:val="24"/>
          <w:szCs w:val="24"/>
          <w:lang w:bidi="en-US"/>
        </w:rPr>
        <w:t>public good, necessity and convenience of Town residents</w:t>
      </w:r>
      <w:r w:rsidRPr="00FE16E1">
        <w:rPr>
          <w:rFonts w:ascii="Times New Roman" w:eastAsia="Calibri" w:hAnsi="Times New Roman"/>
          <w:sz w:val="24"/>
          <w:szCs w:val="24"/>
          <w:lang w:bidi="en-US"/>
        </w:rPr>
        <w:t xml:space="preserve"> </w:t>
      </w:r>
      <w:r>
        <w:rPr>
          <w:rFonts w:ascii="Times New Roman" w:eastAsia="Calibri" w:hAnsi="Times New Roman"/>
          <w:sz w:val="24"/>
          <w:szCs w:val="24"/>
          <w:lang w:bidi="en-US"/>
        </w:rPr>
        <w:t xml:space="preserve">required taking of the sidewalk easement at 11 South Main Street as part of the Town’s gateway enhancement project </w:t>
      </w:r>
      <w:r w:rsidRPr="00FE16E1">
        <w:rPr>
          <w:rFonts w:ascii="Times New Roman" w:eastAsia="Calibri" w:hAnsi="Times New Roman"/>
          <w:sz w:val="24"/>
          <w:szCs w:val="24"/>
          <w:lang w:bidi="en-US"/>
        </w:rPr>
        <w:t xml:space="preserve">for the safety of pedestrians, especially since there is not any bussing for the Village children and they walk to school. </w:t>
      </w:r>
      <w:r>
        <w:rPr>
          <w:rFonts w:ascii="Times New Roman" w:eastAsia="Calibri" w:hAnsi="Times New Roman"/>
          <w:sz w:val="24"/>
          <w:szCs w:val="24"/>
          <w:lang w:bidi="en-US"/>
        </w:rPr>
        <w:t>The easement is also necessary to</w:t>
      </w:r>
      <w:r w:rsidRPr="00FE16E1">
        <w:rPr>
          <w:rFonts w:ascii="Times New Roman" w:eastAsia="Calibri" w:hAnsi="Times New Roman"/>
          <w:sz w:val="24"/>
          <w:szCs w:val="24"/>
          <w:lang w:bidi="en-US"/>
        </w:rPr>
        <w:t xml:space="preserve"> improve the look of Main Street. She also explained that she spoke with the engineers</w:t>
      </w:r>
      <w:r>
        <w:rPr>
          <w:rFonts w:ascii="Times New Roman" w:eastAsia="Calibri" w:hAnsi="Times New Roman"/>
          <w:sz w:val="24"/>
          <w:szCs w:val="24"/>
          <w:lang w:bidi="en-US"/>
        </w:rPr>
        <w:t xml:space="preserve"> at the Vermont Agency of </w:t>
      </w:r>
      <w:r>
        <w:rPr>
          <w:rFonts w:ascii="Times New Roman" w:eastAsia="Calibri" w:hAnsi="Times New Roman"/>
          <w:sz w:val="24"/>
          <w:szCs w:val="24"/>
          <w:lang w:bidi="en-US"/>
        </w:rPr>
        <w:lastRenderedPageBreak/>
        <w:t>Transportation</w:t>
      </w:r>
      <w:r w:rsidRPr="00FE16E1">
        <w:rPr>
          <w:rFonts w:ascii="Times New Roman" w:eastAsia="Calibri" w:hAnsi="Times New Roman"/>
          <w:sz w:val="24"/>
          <w:szCs w:val="24"/>
          <w:lang w:bidi="en-US"/>
        </w:rPr>
        <w:t xml:space="preserve"> about the sidewalk ending at 9 South Main Street instead of 11 </w:t>
      </w:r>
      <w:r>
        <w:rPr>
          <w:rFonts w:ascii="Times New Roman" w:eastAsia="Calibri" w:hAnsi="Times New Roman"/>
          <w:sz w:val="24"/>
          <w:szCs w:val="24"/>
          <w:lang w:bidi="en-US"/>
        </w:rPr>
        <w:t xml:space="preserve">South Main Street </w:t>
      </w:r>
      <w:r w:rsidRPr="00FE16E1">
        <w:rPr>
          <w:rFonts w:ascii="Times New Roman" w:eastAsia="Calibri" w:hAnsi="Times New Roman"/>
          <w:sz w:val="24"/>
          <w:szCs w:val="24"/>
          <w:lang w:bidi="en-US"/>
        </w:rPr>
        <w:t xml:space="preserve">and this is not a feasible option. </w:t>
      </w:r>
      <w:r>
        <w:rPr>
          <w:rFonts w:ascii="Times New Roman" w:eastAsia="Calibri" w:hAnsi="Times New Roman"/>
          <w:sz w:val="24"/>
          <w:szCs w:val="24"/>
          <w:lang w:bidi="en-US"/>
        </w:rPr>
        <w:t xml:space="preserve"> As a result, the public good, necessity and convenience of the inhabitants of the Town require the taking of the sidewalk easement at this property.</w:t>
      </w:r>
    </w:p>
    <w:p w:rsidR="006549A8" w:rsidRDefault="006549A8" w:rsidP="006549A8">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sidRPr="00FE16E1">
        <w:rPr>
          <w:rFonts w:ascii="Times New Roman" w:eastAsia="Calibri" w:hAnsi="Times New Roman"/>
          <w:sz w:val="24"/>
          <w:szCs w:val="24"/>
          <w:lang w:bidi="en-US"/>
        </w:rPr>
        <w:t xml:space="preserve">Evan Detrick </w:t>
      </w:r>
      <w:r>
        <w:rPr>
          <w:rFonts w:ascii="Times New Roman" w:eastAsia="Calibri" w:hAnsi="Times New Roman"/>
          <w:sz w:val="24"/>
          <w:szCs w:val="24"/>
          <w:lang w:bidi="en-US"/>
        </w:rPr>
        <w:t>from DuBois &amp; King, Inc. testified regarding</w:t>
      </w:r>
      <w:r w:rsidRPr="00FE16E1">
        <w:rPr>
          <w:rFonts w:ascii="Times New Roman" w:eastAsia="Calibri" w:hAnsi="Times New Roman"/>
          <w:sz w:val="24"/>
          <w:szCs w:val="24"/>
          <w:lang w:bidi="en-US"/>
        </w:rPr>
        <w:t xml:space="preserve"> the grants that the Town was awarded</w:t>
      </w:r>
      <w:r>
        <w:rPr>
          <w:rFonts w:ascii="Times New Roman" w:eastAsia="Calibri" w:hAnsi="Times New Roman"/>
          <w:sz w:val="24"/>
          <w:szCs w:val="24"/>
          <w:lang w:bidi="en-US"/>
        </w:rPr>
        <w:t xml:space="preserve"> for the gateway enhancement project</w:t>
      </w:r>
      <w:r w:rsidRPr="00FE16E1">
        <w:rPr>
          <w:rFonts w:ascii="Times New Roman" w:eastAsia="Calibri" w:hAnsi="Times New Roman"/>
          <w:sz w:val="24"/>
          <w:szCs w:val="24"/>
          <w:lang w:bidi="en-US"/>
        </w:rPr>
        <w:t xml:space="preserve">, what options there were for using the grant money and that it was determined that the best use of the money would be a sidewalk revitalization. </w:t>
      </w:r>
      <w:r>
        <w:rPr>
          <w:rFonts w:ascii="Times New Roman" w:eastAsia="Calibri" w:hAnsi="Times New Roman"/>
          <w:sz w:val="24"/>
          <w:szCs w:val="24"/>
          <w:lang w:bidi="en-US"/>
        </w:rPr>
        <w:t>Mr. Detrick also explained that compensation to the landowner was due as a result of the taking of the sidewalk easement was warranted based on the waiver valuation prepared in accordance with Vermont Agency of Transportation procedures in the amount of $800.</w:t>
      </w:r>
    </w:p>
    <w:p w:rsidR="006549A8" w:rsidRPr="00B45E90" w:rsidRDefault="006549A8" w:rsidP="006549A8">
      <w:pPr>
        <w:pStyle w:val="ListParagraph"/>
        <w:numPr>
          <w:ilvl w:val="1"/>
          <w:numId w:val="1"/>
        </w:numPr>
        <w:suppressAutoHyphens/>
        <w:autoSpaceDN w:val="0"/>
        <w:spacing w:before="120" w:after="120" w:line="480" w:lineRule="auto"/>
        <w:rPr>
          <w:rFonts w:ascii="Times New Roman" w:eastAsia="Calibri" w:hAnsi="Times New Roman"/>
          <w:i/>
          <w:sz w:val="24"/>
          <w:szCs w:val="24"/>
          <w:lang w:bidi="en-US"/>
        </w:rPr>
      </w:pPr>
      <w:r>
        <w:rPr>
          <w:rFonts w:ascii="Times New Roman" w:eastAsia="Calibri" w:hAnsi="Times New Roman"/>
          <w:i/>
          <w:sz w:val="24"/>
          <w:szCs w:val="24"/>
          <w:lang w:bidi="en-US"/>
        </w:rPr>
        <w:t>Alton Bruso</w:t>
      </w:r>
      <w:r w:rsidRPr="00B45E90">
        <w:rPr>
          <w:rFonts w:ascii="Times New Roman" w:eastAsia="Calibri" w:hAnsi="Times New Roman"/>
          <w:i/>
          <w:sz w:val="24"/>
          <w:szCs w:val="24"/>
          <w:lang w:bidi="en-US"/>
        </w:rPr>
        <w:t xml:space="preserve"> moved and </w:t>
      </w:r>
      <w:r>
        <w:rPr>
          <w:rFonts w:ascii="Times New Roman" w:eastAsia="Calibri" w:hAnsi="Times New Roman"/>
          <w:i/>
          <w:sz w:val="24"/>
          <w:szCs w:val="24"/>
          <w:lang w:bidi="en-US"/>
        </w:rPr>
        <w:t>Tyler Gotshall</w:t>
      </w:r>
      <w:r w:rsidRPr="00B45E90">
        <w:rPr>
          <w:rFonts w:ascii="Times New Roman" w:eastAsia="Calibri" w:hAnsi="Times New Roman"/>
          <w:i/>
          <w:sz w:val="24"/>
          <w:szCs w:val="24"/>
          <w:lang w:bidi="en-US"/>
        </w:rPr>
        <w:t xml:space="preserve"> seconded that the public good, necessity and convenience of the residents of the Town of Alburgh required the taking </w:t>
      </w:r>
      <w:r>
        <w:rPr>
          <w:rFonts w:ascii="Times New Roman" w:eastAsia="Calibri" w:hAnsi="Times New Roman"/>
          <w:i/>
          <w:sz w:val="24"/>
          <w:szCs w:val="24"/>
          <w:lang w:bidi="en-US"/>
        </w:rPr>
        <w:t xml:space="preserve">of </w:t>
      </w:r>
      <w:r w:rsidRPr="00B45E90">
        <w:rPr>
          <w:rFonts w:ascii="Times New Roman" w:eastAsia="Calibri" w:hAnsi="Times New Roman"/>
          <w:i/>
          <w:sz w:val="24"/>
          <w:szCs w:val="24"/>
          <w:lang w:bidi="en-US"/>
        </w:rPr>
        <w:t>a 462.1 square-foot</w:t>
      </w:r>
      <w:r>
        <w:rPr>
          <w:rFonts w:ascii="Times New Roman" w:eastAsia="Calibri" w:hAnsi="Times New Roman"/>
          <w:i/>
          <w:sz w:val="24"/>
          <w:szCs w:val="24"/>
          <w:lang w:bidi="en-US"/>
        </w:rPr>
        <w:t>, more or less,</w:t>
      </w:r>
      <w:r w:rsidRPr="00B45E90">
        <w:rPr>
          <w:rFonts w:ascii="Times New Roman" w:eastAsia="Calibri" w:hAnsi="Times New Roman"/>
          <w:i/>
          <w:sz w:val="24"/>
          <w:szCs w:val="24"/>
          <w:lang w:bidi="en-US"/>
        </w:rPr>
        <w:t xml:space="preserve"> temporary construction easement for a sidewalk and a 127.4 square-foot</w:t>
      </w:r>
      <w:r>
        <w:rPr>
          <w:rFonts w:ascii="Times New Roman" w:eastAsia="Calibri" w:hAnsi="Times New Roman"/>
          <w:i/>
          <w:sz w:val="24"/>
          <w:szCs w:val="24"/>
          <w:lang w:bidi="en-US"/>
        </w:rPr>
        <w:t>, more or less,</w:t>
      </w:r>
      <w:r w:rsidRPr="00B45E90">
        <w:rPr>
          <w:rFonts w:ascii="Times New Roman" w:eastAsia="Calibri" w:hAnsi="Times New Roman"/>
          <w:i/>
          <w:sz w:val="24"/>
          <w:szCs w:val="24"/>
          <w:lang w:bidi="en-US"/>
        </w:rPr>
        <w:t xml:space="preserve"> permanent</w:t>
      </w:r>
      <w:r>
        <w:rPr>
          <w:rFonts w:ascii="Times New Roman" w:eastAsia="Calibri" w:hAnsi="Times New Roman"/>
          <w:i/>
          <w:sz w:val="24"/>
          <w:szCs w:val="24"/>
          <w:lang w:bidi="en-US"/>
        </w:rPr>
        <w:t xml:space="preserve"> sidewalk</w:t>
      </w:r>
      <w:r w:rsidRPr="00B45E90">
        <w:rPr>
          <w:rFonts w:ascii="Times New Roman" w:eastAsia="Calibri" w:hAnsi="Times New Roman"/>
          <w:i/>
          <w:sz w:val="24"/>
          <w:szCs w:val="24"/>
          <w:lang w:bidi="en-US"/>
        </w:rPr>
        <w:t xml:space="preserve"> easement at 11 South Main Street as shown on a survey to be prepared by DuBois &amp; King, Inc. </w:t>
      </w:r>
      <w:r w:rsidRPr="00F469A8">
        <w:rPr>
          <w:rFonts w:ascii="Times New Roman" w:eastAsia="Calibri" w:hAnsi="Times New Roman"/>
          <w:i/>
          <w:sz w:val="24"/>
          <w:szCs w:val="24"/>
          <w:lang w:bidi="en-US"/>
        </w:rPr>
        <w:t>depicting the sidewalk easement</w:t>
      </w:r>
      <w:r>
        <w:rPr>
          <w:rFonts w:ascii="Times New Roman" w:eastAsia="Calibri" w:hAnsi="Times New Roman"/>
          <w:i/>
          <w:sz w:val="24"/>
          <w:szCs w:val="24"/>
          <w:lang w:bidi="en-US"/>
        </w:rPr>
        <w:t xml:space="preserve"> – all </w:t>
      </w:r>
      <w:r w:rsidRPr="00B45E90">
        <w:rPr>
          <w:rFonts w:ascii="Times New Roman" w:eastAsia="Calibri" w:hAnsi="Times New Roman"/>
          <w:i/>
          <w:sz w:val="24"/>
          <w:szCs w:val="24"/>
          <w:lang w:bidi="en-US"/>
        </w:rPr>
        <w:t>were in favor</w:t>
      </w:r>
      <w:r>
        <w:rPr>
          <w:rFonts w:ascii="Times New Roman" w:eastAsia="Calibri" w:hAnsi="Times New Roman"/>
          <w:i/>
          <w:sz w:val="24"/>
          <w:szCs w:val="24"/>
          <w:lang w:bidi="en-US"/>
        </w:rPr>
        <w:t xml:space="preserve"> – motion carried</w:t>
      </w:r>
      <w:r w:rsidRPr="00B45E90">
        <w:rPr>
          <w:rFonts w:ascii="Times New Roman" w:eastAsia="Calibri" w:hAnsi="Times New Roman"/>
          <w:i/>
          <w:sz w:val="24"/>
          <w:szCs w:val="24"/>
          <w:lang w:bidi="en-US"/>
        </w:rPr>
        <w:t>.</w:t>
      </w:r>
    </w:p>
    <w:p w:rsidR="006549A8" w:rsidRPr="00B45E90" w:rsidRDefault="006549A8" w:rsidP="006549A8">
      <w:pPr>
        <w:pStyle w:val="ListParagraph"/>
        <w:numPr>
          <w:ilvl w:val="1"/>
          <w:numId w:val="1"/>
        </w:numPr>
        <w:suppressAutoHyphens/>
        <w:autoSpaceDN w:val="0"/>
        <w:spacing w:before="120" w:after="120" w:line="480" w:lineRule="auto"/>
        <w:rPr>
          <w:rFonts w:ascii="Times New Roman" w:eastAsia="Calibri" w:hAnsi="Times New Roman"/>
          <w:i/>
          <w:sz w:val="24"/>
          <w:szCs w:val="24"/>
          <w:lang w:bidi="en-US"/>
        </w:rPr>
      </w:pPr>
      <w:r>
        <w:rPr>
          <w:rFonts w:ascii="Times New Roman" w:eastAsia="Calibri" w:hAnsi="Times New Roman"/>
          <w:i/>
          <w:sz w:val="24"/>
          <w:szCs w:val="24"/>
          <w:lang w:bidi="en-US"/>
        </w:rPr>
        <w:t>Alton Bruso</w:t>
      </w:r>
      <w:r w:rsidRPr="00571914">
        <w:rPr>
          <w:rFonts w:ascii="Times New Roman" w:eastAsia="Calibri" w:hAnsi="Times New Roman"/>
          <w:i/>
          <w:sz w:val="24"/>
          <w:szCs w:val="24"/>
          <w:lang w:bidi="en-US"/>
        </w:rPr>
        <w:t xml:space="preserve"> moved and </w:t>
      </w:r>
      <w:r>
        <w:rPr>
          <w:rFonts w:ascii="Times New Roman" w:eastAsia="Calibri" w:hAnsi="Times New Roman"/>
          <w:i/>
          <w:sz w:val="24"/>
          <w:szCs w:val="24"/>
          <w:lang w:bidi="en-US"/>
        </w:rPr>
        <w:t>Chuck Pease</w:t>
      </w:r>
      <w:r w:rsidRPr="00571914">
        <w:rPr>
          <w:rFonts w:ascii="Times New Roman" w:eastAsia="Calibri" w:hAnsi="Times New Roman"/>
          <w:i/>
          <w:sz w:val="24"/>
          <w:szCs w:val="24"/>
          <w:lang w:bidi="en-US"/>
        </w:rPr>
        <w:t xml:space="preserve"> seconded</w:t>
      </w:r>
      <w:r>
        <w:rPr>
          <w:rFonts w:ascii="Times New Roman" w:eastAsia="Calibri" w:hAnsi="Times New Roman"/>
          <w:i/>
          <w:sz w:val="24"/>
          <w:szCs w:val="24"/>
          <w:lang w:bidi="en-US"/>
        </w:rPr>
        <w:t xml:space="preserve"> that the taking of </w:t>
      </w:r>
      <w:r w:rsidRPr="00571914">
        <w:rPr>
          <w:rFonts w:ascii="Times New Roman" w:eastAsia="Calibri" w:hAnsi="Times New Roman"/>
          <w:i/>
          <w:sz w:val="24"/>
          <w:szCs w:val="24"/>
          <w:lang w:bidi="en-US"/>
        </w:rPr>
        <w:t>a 462.1 square-foot</w:t>
      </w:r>
      <w:r>
        <w:rPr>
          <w:rFonts w:ascii="Times New Roman" w:eastAsia="Calibri" w:hAnsi="Times New Roman"/>
          <w:i/>
          <w:sz w:val="24"/>
          <w:szCs w:val="24"/>
          <w:lang w:bidi="en-US"/>
        </w:rPr>
        <w:t>, more or less,</w:t>
      </w:r>
      <w:r w:rsidRPr="00571914">
        <w:rPr>
          <w:rFonts w:ascii="Times New Roman" w:eastAsia="Calibri" w:hAnsi="Times New Roman"/>
          <w:i/>
          <w:sz w:val="24"/>
          <w:szCs w:val="24"/>
          <w:lang w:bidi="en-US"/>
        </w:rPr>
        <w:t xml:space="preserve"> temporary construction easement for a sidewalk and a 127.4 square-foot</w:t>
      </w:r>
      <w:r>
        <w:rPr>
          <w:rFonts w:ascii="Times New Roman" w:eastAsia="Calibri" w:hAnsi="Times New Roman"/>
          <w:i/>
          <w:sz w:val="24"/>
          <w:szCs w:val="24"/>
          <w:lang w:bidi="en-US"/>
        </w:rPr>
        <w:t>, more or less,</w:t>
      </w:r>
      <w:r w:rsidRPr="00571914">
        <w:rPr>
          <w:rFonts w:ascii="Times New Roman" w:eastAsia="Calibri" w:hAnsi="Times New Roman"/>
          <w:i/>
          <w:sz w:val="24"/>
          <w:szCs w:val="24"/>
          <w:lang w:bidi="en-US"/>
        </w:rPr>
        <w:t xml:space="preserve"> permanent</w:t>
      </w:r>
      <w:r>
        <w:rPr>
          <w:rFonts w:ascii="Times New Roman" w:eastAsia="Calibri" w:hAnsi="Times New Roman"/>
          <w:i/>
          <w:sz w:val="24"/>
          <w:szCs w:val="24"/>
          <w:lang w:bidi="en-US"/>
        </w:rPr>
        <w:t xml:space="preserve"> sidewalk</w:t>
      </w:r>
      <w:r w:rsidRPr="00571914">
        <w:rPr>
          <w:rFonts w:ascii="Times New Roman" w:eastAsia="Calibri" w:hAnsi="Times New Roman"/>
          <w:i/>
          <w:sz w:val="24"/>
          <w:szCs w:val="24"/>
          <w:lang w:bidi="en-US"/>
        </w:rPr>
        <w:t xml:space="preserve"> easement at 11 South Main Street</w:t>
      </w:r>
      <w:r>
        <w:rPr>
          <w:rFonts w:ascii="Times New Roman" w:eastAsia="Calibri" w:hAnsi="Times New Roman"/>
          <w:i/>
          <w:sz w:val="24"/>
          <w:szCs w:val="24"/>
          <w:lang w:bidi="en-US"/>
        </w:rPr>
        <w:t xml:space="preserve"> required that the landowner be compensated in the amount of $800 consistent with the waiver valuation prepared by the Town and approved by the Vermont Agency of </w:t>
      </w:r>
      <w:r>
        <w:rPr>
          <w:rFonts w:ascii="Times New Roman" w:eastAsia="Calibri" w:hAnsi="Times New Roman"/>
          <w:i/>
          <w:sz w:val="24"/>
          <w:szCs w:val="24"/>
          <w:lang w:bidi="en-US"/>
        </w:rPr>
        <w:t>Transportation –</w:t>
      </w:r>
      <w:r>
        <w:rPr>
          <w:rFonts w:ascii="Times New Roman" w:eastAsia="Calibri" w:hAnsi="Times New Roman"/>
          <w:i/>
          <w:sz w:val="24"/>
          <w:szCs w:val="24"/>
          <w:lang w:bidi="en-US"/>
        </w:rPr>
        <w:t xml:space="preserve"> all were in favor – motion carried.</w:t>
      </w:r>
    </w:p>
    <w:p w:rsidR="006549A8" w:rsidRDefault="006549A8" w:rsidP="006549A8">
      <w:pPr>
        <w:pStyle w:val="ListParagraph"/>
        <w:numPr>
          <w:ilvl w:val="0"/>
          <w:numId w:val="1"/>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b/>
          <w:sz w:val="24"/>
          <w:szCs w:val="24"/>
          <w:lang w:bidi="en-US"/>
        </w:rPr>
        <w:lastRenderedPageBreak/>
        <w:t xml:space="preserve">HEARING - </w:t>
      </w:r>
      <w:r w:rsidRPr="000D1AF9">
        <w:rPr>
          <w:rFonts w:ascii="Times New Roman" w:eastAsia="Calibri" w:hAnsi="Times New Roman"/>
          <w:sz w:val="24"/>
          <w:szCs w:val="24"/>
          <w:lang w:bidi="en-US"/>
        </w:rPr>
        <w:t>For the purpose of condemnation of sidewalk easement</w:t>
      </w:r>
      <w:r>
        <w:rPr>
          <w:rFonts w:ascii="Times New Roman" w:eastAsia="Calibri" w:hAnsi="Times New Roman"/>
          <w:sz w:val="24"/>
          <w:szCs w:val="24"/>
          <w:lang w:bidi="en-US"/>
        </w:rPr>
        <w:t xml:space="preserve"> at 1 South Main Street</w:t>
      </w:r>
      <w:r w:rsidRPr="000D1AF9">
        <w:rPr>
          <w:rFonts w:ascii="Times New Roman" w:eastAsia="Calibri" w:hAnsi="Times New Roman"/>
          <w:sz w:val="24"/>
          <w:szCs w:val="24"/>
          <w:lang w:bidi="en-US"/>
        </w:rPr>
        <w:t>.</w:t>
      </w:r>
      <w:r>
        <w:rPr>
          <w:rFonts w:ascii="Times New Roman" w:eastAsia="Calibri" w:hAnsi="Times New Roman"/>
          <w:sz w:val="24"/>
          <w:szCs w:val="24"/>
          <w:lang w:bidi="en-US"/>
        </w:rPr>
        <w:t xml:space="preserve"> </w:t>
      </w:r>
    </w:p>
    <w:p w:rsidR="006549A8" w:rsidRPr="009D0BB3" w:rsidRDefault="006549A8" w:rsidP="006549A8">
      <w:pPr>
        <w:pStyle w:val="ListParagraph"/>
        <w:numPr>
          <w:ilvl w:val="1"/>
          <w:numId w:val="1"/>
        </w:numPr>
        <w:suppressAutoHyphens/>
        <w:autoSpaceDN w:val="0"/>
        <w:spacing w:before="120" w:after="120" w:line="480" w:lineRule="auto"/>
        <w:rPr>
          <w:rFonts w:ascii="Times New Roman" w:eastAsia="Calibri" w:hAnsi="Times New Roman"/>
          <w:sz w:val="24"/>
          <w:szCs w:val="24"/>
          <w:lang w:bidi="en-US"/>
        </w:rPr>
      </w:pPr>
      <w:r w:rsidRPr="009D0BB3">
        <w:rPr>
          <w:rFonts w:ascii="Times New Roman" w:eastAsia="Calibri" w:hAnsi="Times New Roman"/>
          <w:sz w:val="24"/>
          <w:szCs w:val="24"/>
          <w:lang w:bidi="en-US"/>
        </w:rPr>
        <w:t xml:space="preserve">This </w:t>
      </w:r>
      <w:r>
        <w:rPr>
          <w:rFonts w:ascii="Times New Roman" w:eastAsia="Calibri" w:hAnsi="Times New Roman"/>
          <w:sz w:val="24"/>
          <w:szCs w:val="24"/>
          <w:lang w:bidi="en-US"/>
        </w:rPr>
        <w:t>hearing</w:t>
      </w:r>
      <w:r w:rsidRPr="009D0BB3">
        <w:rPr>
          <w:rFonts w:ascii="Times New Roman" w:eastAsia="Calibri" w:hAnsi="Times New Roman"/>
          <w:sz w:val="24"/>
          <w:szCs w:val="24"/>
          <w:lang w:bidi="en-US"/>
        </w:rPr>
        <w:t xml:space="preserve"> was not needed</w:t>
      </w:r>
      <w:r>
        <w:rPr>
          <w:rFonts w:ascii="Times New Roman" w:eastAsia="Calibri" w:hAnsi="Times New Roman"/>
          <w:sz w:val="24"/>
          <w:szCs w:val="24"/>
          <w:lang w:bidi="en-US"/>
        </w:rPr>
        <w:t xml:space="preserve"> – easement has been signed.</w:t>
      </w:r>
    </w:p>
    <w:p w:rsidR="006549A8" w:rsidRDefault="006549A8" w:rsidP="006549A8">
      <w:pPr>
        <w:suppressAutoHyphens/>
        <w:autoSpaceDN w:val="0"/>
        <w:spacing w:before="120" w:after="120" w:line="480" w:lineRule="auto"/>
        <w:rPr>
          <w:rFonts w:ascii="Times New Roman" w:eastAsia="Calibri" w:hAnsi="Times New Roman"/>
          <w:b/>
          <w:sz w:val="24"/>
          <w:szCs w:val="24"/>
          <w:lang w:bidi="en-US"/>
        </w:rPr>
      </w:pPr>
      <w:r w:rsidRPr="00274A10">
        <w:rPr>
          <w:rFonts w:ascii="Times New Roman" w:eastAsia="Calibri" w:hAnsi="Times New Roman"/>
          <w:b/>
          <w:sz w:val="24"/>
          <w:szCs w:val="24"/>
          <w:lang w:bidi="en-US"/>
        </w:rPr>
        <w:t xml:space="preserve">7PM - OPEN REGUALR MEETING: </w:t>
      </w:r>
    </w:p>
    <w:p w:rsidR="006549A8" w:rsidRPr="00281628" w:rsidRDefault="006549A8" w:rsidP="006549A8">
      <w:pPr>
        <w:pStyle w:val="ListParagraph"/>
        <w:numPr>
          <w:ilvl w:val="0"/>
          <w:numId w:val="5"/>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Regular</w:t>
      </w:r>
      <w:r w:rsidRPr="00281628">
        <w:rPr>
          <w:rFonts w:ascii="Times New Roman" w:eastAsia="Calibri" w:hAnsi="Times New Roman"/>
          <w:sz w:val="24"/>
          <w:szCs w:val="24"/>
          <w:lang w:bidi="en-US"/>
        </w:rPr>
        <w:t xml:space="preserve"> meeting called to order at 7:00pm by Chairman, Tyler Gotshall </w:t>
      </w:r>
    </w:p>
    <w:p w:rsidR="006549A8" w:rsidRPr="00F908E8" w:rsidRDefault="006549A8" w:rsidP="006549A8">
      <w:pPr>
        <w:suppressAutoHyphens/>
        <w:autoSpaceDN w:val="0"/>
        <w:spacing w:before="120" w:after="120" w:line="48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Chairman, Tyler Gotshall, Alton Bruso, Chuck Pease, Robert Creller arrived at 7pm, Lee Kimball joined via phone at 7pm, Clerk, Donna L. Bohannon</w:t>
      </w:r>
    </w:p>
    <w:p w:rsidR="006549A8" w:rsidRPr="00281628" w:rsidRDefault="006549A8" w:rsidP="006549A8">
      <w:pPr>
        <w:suppressAutoHyphens/>
        <w:autoSpaceDN w:val="0"/>
        <w:spacing w:before="120" w:after="120" w:line="48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Pr>
          <w:rFonts w:ascii="Times New Roman" w:eastAsia="Calibri" w:hAnsi="Times New Roman" w:cs="Times New Roman"/>
          <w:sz w:val="24"/>
          <w:szCs w:val="24"/>
          <w:lang w:bidi="en-US"/>
        </w:rPr>
        <w:t>David Rugh (Town attorney), Joan Krizer, Jen Rogers, Samantha Florio, Amanda Miller, Renee Murray, Leeann Porto, Terry Tatro, Ron Kumetz</w:t>
      </w:r>
    </w:p>
    <w:p w:rsidR="006549A8" w:rsidRPr="00281628" w:rsidRDefault="006549A8" w:rsidP="006549A8">
      <w:pPr>
        <w:pStyle w:val="ListParagraph"/>
        <w:numPr>
          <w:ilvl w:val="0"/>
          <w:numId w:val="2"/>
        </w:numPr>
        <w:suppressAutoHyphens/>
        <w:autoSpaceDN w:val="0"/>
        <w:spacing w:before="120" w:after="120" w:line="480" w:lineRule="auto"/>
        <w:rPr>
          <w:rFonts w:ascii="Times New Roman" w:eastAsia="Calibri" w:hAnsi="Times New Roman"/>
          <w:sz w:val="24"/>
          <w:szCs w:val="24"/>
          <w:lang w:bidi="en-US"/>
        </w:rPr>
      </w:pPr>
      <w:r w:rsidRPr="00274A10">
        <w:rPr>
          <w:rFonts w:ascii="Times New Roman" w:eastAsia="Calibri" w:hAnsi="Times New Roman"/>
          <w:b/>
          <w:sz w:val="24"/>
          <w:szCs w:val="24"/>
          <w:lang w:bidi="en-US"/>
        </w:rPr>
        <w:t xml:space="preserve">ADJUST THE AGENDA (if needed): </w:t>
      </w:r>
    </w:p>
    <w:p w:rsidR="006549A8" w:rsidRPr="00274A10" w:rsidRDefault="006549A8" w:rsidP="006549A8">
      <w:pPr>
        <w:pStyle w:val="ListParagraph"/>
        <w:numPr>
          <w:ilvl w:val="1"/>
          <w:numId w:val="2"/>
        </w:numPr>
        <w:suppressAutoHyphens/>
        <w:autoSpaceDN w:val="0"/>
        <w:spacing w:before="120" w:after="120" w:line="480" w:lineRule="auto"/>
        <w:rPr>
          <w:rFonts w:ascii="Times New Roman" w:eastAsia="Calibri" w:hAnsi="Times New Roman"/>
          <w:sz w:val="24"/>
          <w:szCs w:val="24"/>
          <w:lang w:bidi="en-US"/>
        </w:rPr>
      </w:pPr>
      <w:r w:rsidRPr="00281628">
        <w:rPr>
          <w:rFonts w:ascii="Times New Roman" w:eastAsia="Calibri" w:hAnsi="Times New Roman"/>
          <w:sz w:val="24"/>
          <w:szCs w:val="24"/>
          <w:u w:val="single"/>
          <w:lang w:bidi="en-US"/>
        </w:rPr>
        <w:t>One adjustment was made – New business will be addressed directly after both Executive Sessions</w:t>
      </w:r>
      <w:r>
        <w:rPr>
          <w:rFonts w:ascii="Times New Roman" w:eastAsia="Calibri" w:hAnsi="Times New Roman"/>
          <w:b/>
          <w:sz w:val="24"/>
          <w:szCs w:val="24"/>
          <w:lang w:bidi="en-US"/>
        </w:rPr>
        <w:t>.</w:t>
      </w:r>
    </w:p>
    <w:p w:rsidR="006549A8" w:rsidRDefault="006549A8" w:rsidP="006549A8">
      <w:pPr>
        <w:pStyle w:val="ListParagraph"/>
        <w:numPr>
          <w:ilvl w:val="0"/>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b/>
          <w:sz w:val="24"/>
          <w:szCs w:val="24"/>
          <w:lang w:bidi="en-US"/>
        </w:rPr>
        <w:t xml:space="preserve">EXECUTIVE SESSION - </w:t>
      </w:r>
      <w:r w:rsidRPr="00274A10">
        <w:rPr>
          <w:rFonts w:ascii="Times New Roman" w:eastAsia="Calibri" w:hAnsi="Times New Roman"/>
          <w:sz w:val="24"/>
          <w:szCs w:val="24"/>
          <w:lang w:bidi="en-US"/>
        </w:rPr>
        <w:t xml:space="preserve">to discuss contracts of the confidential negotiations of the Net Metering Agreement </w:t>
      </w:r>
      <w:r>
        <w:rPr>
          <w:rFonts w:ascii="Times New Roman" w:eastAsia="Calibri" w:hAnsi="Times New Roman"/>
          <w:sz w:val="24"/>
          <w:szCs w:val="24"/>
          <w:lang w:bidi="en-US"/>
        </w:rPr>
        <w:t xml:space="preserve">that </w:t>
      </w:r>
      <w:r w:rsidRPr="00274A10">
        <w:rPr>
          <w:rFonts w:ascii="Times New Roman" w:eastAsia="Calibri" w:hAnsi="Times New Roman"/>
          <w:sz w:val="24"/>
          <w:szCs w:val="24"/>
          <w:lang w:bidi="en-US"/>
        </w:rPr>
        <w:t>would clearly place the Town at a substantial disadvantage per 1 V.S.A. §313(a)(1)(A)) and real estate lea</w:t>
      </w:r>
      <w:r>
        <w:rPr>
          <w:rFonts w:ascii="Times New Roman" w:eastAsia="Calibri" w:hAnsi="Times New Roman"/>
          <w:sz w:val="24"/>
          <w:szCs w:val="24"/>
          <w:lang w:bidi="en-US"/>
        </w:rPr>
        <w:t>se options</w:t>
      </w:r>
      <w:r w:rsidRPr="00274A10">
        <w:rPr>
          <w:rFonts w:ascii="Times New Roman" w:eastAsia="Calibri" w:hAnsi="Times New Roman"/>
          <w:sz w:val="24"/>
          <w:szCs w:val="24"/>
          <w:lang w:bidi="en-US"/>
        </w:rPr>
        <w:t>.</w:t>
      </w:r>
    </w:p>
    <w:p w:rsidR="006549A8" w:rsidRDefault="006549A8" w:rsidP="006549A8">
      <w:pPr>
        <w:pStyle w:val="ListParagraph"/>
        <w:numPr>
          <w:ilvl w:val="1"/>
          <w:numId w:val="2"/>
        </w:numPr>
        <w:suppressAutoHyphens/>
        <w:autoSpaceDN w:val="0"/>
        <w:spacing w:before="120" w:after="120" w:line="480" w:lineRule="auto"/>
        <w:rPr>
          <w:rFonts w:ascii="Times New Roman" w:eastAsia="Calibri" w:hAnsi="Times New Roman"/>
          <w:i/>
          <w:sz w:val="24"/>
          <w:szCs w:val="24"/>
          <w:lang w:bidi="en-US"/>
        </w:rPr>
      </w:pPr>
      <w:r w:rsidRPr="00281628">
        <w:rPr>
          <w:rFonts w:ascii="Times New Roman" w:eastAsia="Calibri" w:hAnsi="Times New Roman"/>
          <w:i/>
          <w:sz w:val="24"/>
          <w:szCs w:val="24"/>
          <w:lang w:bidi="en-US"/>
        </w:rPr>
        <w:t xml:space="preserve">Alton Bruso found that the </w:t>
      </w:r>
      <w:r>
        <w:rPr>
          <w:rFonts w:ascii="Times New Roman" w:eastAsia="Calibri" w:hAnsi="Times New Roman"/>
          <w:i/>
          <w:sz w:val="24"/>
          <w:szCs w:val="24"/>
          <w:lang w:bidi="en-US"/>
        </w:rPr>
        <w:t xml:space="preserve">if </w:t>
      </w:r>
      <w:r w:rsidRPr="001F5F2D">
        <w:rPr>
          <w:rFonts w:ascii="Times New Roman" w:eastAsia="Calibri" w:hAnsi="Times New Roman"/>
          <w:i/>
          <w:sz w:val="24"/>
          <w:szCs w:val="24"/>
          <w:lang w:bidi="en-US"/>
        </w:rPr>
        <w:t xml:space="preserve">the Net Metering Agreement </w:t>
      </w:r>
      <w:r>
        <w:rPr>
          <w:rFonts w:ascii="Times New Roman" w:eastAsia="Calibri" w:hAnsi="Times New Roman"/>
          <w:i/>
          <w:sz w:val="24"/>
          <w:szCs w:val="24"/>
          <w:lang w:bidi="en-US"/>
        </w:rPr>
        <w:t xml:space="preserve">and </w:t>
      </w:r>
      <w:r w:rsidRPr="00281628">
        <w:rPr>
          <w:rFonts w:ascii="Times New Roman" w:eastAsia="Calibri" w:hAnsi="Times New Roman"/>
          <w:i/>
          <w:sz w:val="24"/>
          <w:szCs w:val="24"/>
          <w:lang w:bidi="en-US"/>
        </w:rPr>
        <w:t>contract</w:t>
      </w:r>
      <w:r>
        <w:rPr>
          <w:rFonts w:ascii="Times New Roman" w:eastAsia="Calibri" w:hAnsi="Times New Roman"/>
          <w:i/>
          <w:sz w:val="24"/>
          <w:szCs w:val="24"/>
          <w:lang w:bidi="en-US"/>
        </w:rPr>
        <w:t xml:space="preserve"> and lease</w:t>
      </w:r>
      <w:r w:rsidRPr="00281628">
        <w:rPr>
          <w:rFonts w:ascii="Times New Roman" w:eastAsia="Calibri" w:hAnsi="Times New Roman"/>
          <w:i/>
          <w:sz w:val="24"/>
          <w:szCs w:val="24"/>
          <w:lang w:bidi="en-US"/>
        </w:rPr>
        <w:t xml:space="preserve"> negotiations</w:t>
      </w:r>
      <w:r>
        <w:rPr>
          <w:rFonts w:ascii="Times New Roman" w:eastAsia="Calibri" w:hAnsi="Times New Roman"/>
          <w:i/>
          <w:sz w:val="24"/>
          <w:szCs w:val="24"/>
          <w:lang w:bidi="en-US"/>
        </w:rPr>
        <w:t xml:space="preserve"> were discussed </w:t>
      </w:r>
      <w:r w:rsidRPr="00281628">
        <w:rPr>
          <w:rFonts w:ascii="Times New Roman" w:eastAsia="Calibri" w:hAnsi="Times New Roman"/>
          <w:i/>
          <w:sz w:val="24"/>
          <w:szCs w:val="24"/>
          <w:lang w:bidi="en-US"/>
        </w:rPr>
        <w:t>in</w:t>
      </w:r>
      <w:r>
        <w:rPr>
          <w:rFonts w:ascii="Times New Roman" w:eastAsia="Calibri" w:hAnsi="Times New Roman"/>
          <w:i/>
          <w:sz w:val="24"/>
          <w:szCs w:val="24"/>
          <w:lang w:bidi="en-US"/>
        </w:rPr>
        <w:t xml:space="preserve"> an open forum, it would place the Town at a substantial disadvantage therefore it should be addressed in Executive Session – seconded by Chuck Pease – all in favor – motion carried</w:t>
      </w:r>
    </w:p>
    <w:p w:rsidR="006549A8" w:rsidRDefault="006549A8" w:rsidP="006549A8">
      <w:pPr>
        <w:pStyle w:val="ListParagraph"/>
        <w:numPr>
          <w:ilvl w:val="1"/>
          <w:numId w:val="2"/>
        </w:numPr>
        <w:suppressAutoHyphens/>
        <w:autoSpaceDN w:val="0"/>
        <w:spacing w:before="120" w:after="120" w:line="480" w:lineRule="auto"/>
        <w:rPr>
          <w:rFonts w:ascii="Times New Roman" w:eastAsia="Calibri" w:hAnsi="Times New Roman"/>
          <w:i/>
          <w:sz w:val="24"/>
          <w:szCs w:val="24"/>
          <w:lang w:bidi="en-US"/>
        </w:rPr>
      </w:pPr>
      <w:r w:rsidRPr="001F5F2D">
        <w:rPr>
          <w:rFonts w:ascii="Times New Roman" w:eastAsia="Calibri" w:hAnsi="Times New Roman"/>
          <w:i/>
          <w:sz w:val="24"/>
          <w:szCs w:val="24"/>
          <w:lang w:bidi="en-US"/>
        </w:rPr>
        <w:t>Chuck Pease motioned that the Board enter into Executive Session to discuss contracts of</w:t>
      </w:r>
      <w:r w:rsidRPr="001F5F2D">
        <w:rPr>
          <w:rFonts w:ascii="Times New Roman" w:eastAsia="Calibri" w:hAnsi="Times New Roman"/>
          <w:sz w:val="24"/>
          <w:szCs w:val="24"/>
          <w:lang w:bidi="en-US"/>
        </w:rPr>
        <w:t xml:space="preserve"> </w:t>
      </w:r>
      <w:r w:rsidRPr="001F5F2D">
        <w:rPr>
          <w:rFonts w:ascii="Times New Roman" w:eastAsia="Calibri" w:hAnsi="Times New Roman"/>
          <w:i/>
          <w:sz w:val="24"/>
          <w:szCs w:val="24"/>
          <w:lang w:bidi="en-US"/>
        </w:rPr>
        <w:t>the confidential negotiations of the Net Metering Agreement and real estate lease options</w:t>
      </w:r>
      <w:r>
        <w:rPr>
          <w:rFonts w:ascii="Times New Roman" w:eastAsia="Calibri" w:hAnsi="Times New Roman"/>
          <w:i/>
          <w:sz w:val="24"/>
          <w:szCs w:val="24"/>
          <w:lang w:bidi="en-US"/>
        </w:rPr>
        <w:t xml:space="preserve"> </w:t>
      </w:r>
      <w:r w:rsidRPr="001F5F2D">
        <w:rPr>
          <w:rFonts w:ascii="Times New Roman" w:eastAsia="Calibri" w:hAnsi="Times New Roman"/>
          <w:i/>
          <w:sz w:val="24"/>
          <w:szCs w:val="24"/>
          <w:lang w:bidi="en-US"/>
        </w:rPr>
        <w:t xml:space="preserve">that would clearly place the Town at a substantial </w:t>
      </w:r>
      <w:r w:rsidRPr="001F5F2D">
        <w:rPr>
          <w:rFonts w:ascii="Times New Roman" w:eastAsia="Calibri" w:hAnsi="Times New Roman"/>
          <w:i/>
          <w:sz w:val="24"/>
          <w:szCs w:val="24"/>
          <w:lang w:bidi="en-US"/>
        </w:rPr>
        <w:lastRenderedPageBreak/>
        <w:t xml:space="preserve">disadvantage per 1 V.S.A. §313(a)(1)(A)) </w:t>
      </w:r>
      <w:r>
        <w:rPr>
          <w:rFonts w:ascii="Times New Roman" w:eastAsia="Calibri" w:hAnsi="Times New Roman"/>
          <w:i/>
          <w:sz w:val="24"/>
          <w:szCs w:val="24"/>
          <w:lang w:bidi="en-US"/>
        </w:rPr>
        <w:t>– seconded by Bobby Creller – all in favor – motion carried – Board in Executive Session.</w:t>
      </w:r>
    </w:p>
    <w:p w:rsidR="006549A8" w:rsidRDefault="006549A8" w:rsidP="006549A8">
      <w:pPr>
        <w:pStyle w:val="ListParagraph"/>
        <w:numPr>
          <w:ilvl w:val="1"/>
          <w:numId w:val="2"/>
        </w:numPr>
        <w:suppressAutoHyphens/>
        <w:autoSpaceDN w:val="0"/>
        <w:spacing w:before="120" w:after="120" w:line="480" w:lineRule="auto"/>
        <w:rPr>
          <w:rFonts w:ascii="Times New Roman" w:eastAsia="Calibri" w:hAnsi="Times New Roman"/>
          <w:i/>
          <w:sz w:val="24"/>
          <w:szCs w:val="24"/>
          <w:lang w:bidi="en-US"/>
        </w:rPr>
      </w:pPr>
      <w:r>
        <w:rPr>
          <w:rFonts w:ascii="Times New Roman" w:eastAsia="Calibri" w:hAnsi="Times New Roman"/>
          <w:i/>
          <w:sz w:val="24"/>
          <w:szCs w:val="24"/>
          <w:lang w:bidi="en-US"/>
        </w:rPr>
        <w:t xml:space="preserve">At 7:52pm Bobby Creller motioned that the Board leave Executive Session – seconded by Chuck Pease – all in favor – motion carried – Board out of Executive Session. </w:t>
      </w:r>
    </w:p>
    <w:p w:rsidR="006549A8" w:rsidRPr="001F5F2D" w:rsidRDefault="006549A8" w:rsidP="006549A8">
      <w:pPr>
        <w:pStyle w:val="ListParagraph"/>
        <w:numPr>
          <w:ilvl w:val="2"/>
          <w:numId w:val="2"/>
        </w:numPr>
        <w:suppressAutoHyphens/>
        <w:autoSpaceDN w:val="0"/>
        <w:spacing w:before="120" w:after="120" w:line="480" w:lineRule="auto"/>
        <w:rPr>
          <w:rFonts w:ascii="Times New Roman" w:eastAsia="Calibri" w:hAnsi="Times New Roman"/>
          <w:i/>
          <w:sz w:val="24"/>
          <w:szCs w:val="24"/>
          <w:lang w:bidi="en-US"/>
        </w:rPr>
      </w:pPr>
      <w:r>
        <w:rPr>
          <w:rFonts w:ascii="Times New Roman" w:eastAsia="Calibri" w:hAnsi="Times New Roman"/>
          <w:b/>
          <w:i/>
          <w:sz w:val="24"/>
          <w:szCs w:val="24"/>
          <w:lang w:bidi="en-US"/>
        </w:rPr>
        <w:t>No action taken</w:t>
      </w:r>
    </w:p>
    <w:p w:rsidR="006549A8" w:rsidRPr="001F5F2D" w:rsidRDefault="006549A8" w:rsidP="006549A8">
      <w:pPr>
        <w:pStyle w:val="ListParagraph"/>
        <w:numPr>
          <w:ilvl w:val="0"/>
          <w:numId w:val="2"/>
        </w:numPr>
        <w:suppressAutoHyphens/>
        <w:autoSpaceDN w:val="0"/>
        <w:spacing w:before="120" w:after="120" w:line="480" w:lineRule="auto"/>
        <w:rPr>
          <w:rFonts w:ascii="Times New Roman" w:eastAsia="Calibri" w:hAnsi="Times New Roman"/>
          <w:b/>
          <w:sz w:val="24"/>
          <w:szCs w:val="24"/>
          <w:lang w:bidi="en-US"/>
        </w:rPr>
      </w:pPr>
      <w:r w:rsidRPr="009E3A0C">
        <w:rPr>
          <w:rFonts w:ascii="Times New Roman" w:eastAsia="Calibri" w:hAnsi="Times New Roman"/>
          <w:b/>
          <w:sz w:val="24"/>
          <w:szCs w:val="24"/>
          <w:lang w:bidi="en-US"/>
        </w:rPr>
        <w:t>EXECUTIVE SESSION -</w:t>
      </w:r>
      <w:r w:rsidRPr="00EC7F94">
        <w:rPr>
          <w:rFonts w:ascii="Times New Roman" w:eastAsia="Calibri" w:hAnsi="Times New Roman"/>
          <w:b/>
          <w:sz w:val="24"/>
          <w:szCs w:val="24"/>
          <w:lang w:bidi="en-US"/>
        </w:rPr>
        <w:t xml:space="preserve"> </w:t>
      </w:r>
      <w:r>
        <w:rPr>
          <w:rFonts w:ascii="Times New Roman" w:eastAsia="Calibri" w:hAnsi="Times New Roman"/>
          <w:b/>
          <w:sz w:val="24"/>
          <w:szCs w:val="24"/>
          <w:lang w:bidi="en-US"/>
        </w:rPr>
        <w:t xml:space="preserve">- </w:t>
      </w:r>
      <w:r w:rsidRPr="00EC7F94">
        <w:rPr>
          <w:rFonts w:ascii="Times New Roman" w:eastAsia="Calibri" w:hAnsi="Times New Roman"/>
          <w:sz w:val="24"/>
          <w:szCs w:val="24"/>
          <w:lang w:bidi="en-US"/>
        </w:rPr>
        <w:t>For the purpose of labor relations agreements with employees; when the public body has made a specific finding that premature general public knowledge would clearly place the public body or a person involved at a substantial disadvantage1 V.S.A. § 313(a)(1</w:t>
      </w:r>
      <w:r>
        <w:rPr>
          <w:rFonts w:ascii="Times New Roman" w:eastAsia="Calibri" w:hAnsi="Times New Roman"/>
          <w:sz w:val="24"/>
          <w:szCs w:val="24"/>
          <w:lang w:bidi="en-US"/>
        </w:rPr>
        <w:t xml:space="preserve">). </w:t>
      </w:r>
      <w:r w:rsidRPr="00435D36">
        <w:rPr>
          <w:rFonts w:ascii="Times New Roman" w:eastAsia="Calibri" w:hAnsi="Times New Roman"/>
          <w:sz w:val="24"/>
          <w:szCs w:val="24"/>
          <w:u w:val="single"/>
          <w:lang w:bidi="en-US"/>
        </w:rPr>
        <w:t>Written complaint against Animal Control Officer – A.C.O. seized dog from property – left note for owner</w:t>
      </w:r>
      <w:r>
        <w:rPr>
          <w:rFonts w:ascii="Times New Roman" w:eastAsia="Calibri" w:hAnsi="Times New Roman"/>
          <w:sz w:val="24"/>
          <w:szCs w:val="24"/>
          <w:u w:val="single"/>
          <w:lang w:bidi="en-US"/>
        </w:rPr>
        <w:t>.</w:t>
      </w:r>
    </w:p>
    <w:p w:rsidR="006549A8" w:rsidRPr="00EA554E" w:rsidRDefault="006549A8" w:rsidP="006549A8">
      <w:pPr>
        <w:pStyle w:val="ListParagraph"/>
        <w:numPr>
          <w:ilvl w:val="1"/>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i/>
          <w:sz w:val="24"/>
          <w:szCs w:val="24"/>
          <w:lang w:bidi="en-US"/>
        </w:rPr>
        <w:t xml:space="preserve">At 7:55pm Tyler Gotshall motioned to enter into Executive Session </w:t>
      </w:r>
      <w:r w:rsidRPr="00B92367">
        <w:rPr>
          <w:rFonts w:ascii="Times New Roman" w:eastAsia="Calibri" w:hAnsi="Times New Roman"/>
          <w:i/>
          <w:sz w:val="24"/>
          <w:szCs w:val="24"/>
          <w:lang w:bidi="en-US"/>
        </w:rPr>
        <w:t>for the purpose of labor relations agreements with employees; V.S.A. § 313(a)(1</w:t>
      </w:r>
      <w:r>
        <w:rPr>
          <w:rFonts w:ascii="Times New Roman" w:eastAsia="Calibri" w:hAnsi="Times New Roman"/>
          <w:i/>
          <w:sz w:val="24"/>
          <w:szCs w:val="24"/>
          <w:lang w:bidi="en-US"/>
        </w:rPr>
        <w:t xml:space="preserve">) – seconded by Alton Bruso seconded – all in favor – motion carried – Board in Executive Session – </w:t>
      </w:r>
    </w:p>
    <w:p w:rsidR="006549A8" w:rsidRPr="00EA554E" w:rsidRDefault="006549A8" w:rsidP="006549A8">
      <w:pPr>
        <w:pStyle w:val="ListParagraph"/>
        <w:numPr>
          <w:ilvl w:val="2"/>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i/>
          <w:sz w:val="24"/>
          <w:szCs w:val="24"/>
          <w:lang w:bidi="en-US"/>
        </w:rPr>
        <w:t>Joan Krizer was invited into the Executive Session.</w:t>
      </w:r>
    </w:p>
    <w:p w:rsidR="006549A8" w:rsidRPr="00EA554E" w:rsidRDefault="006549A8" w:rsidP="006549A8">
      <w:pPr>
        <w:pStyle w:val="ListParagraph"/>
        <w:numPr>
          <w:ilvl w:val="2"/>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i/>
          <w:sz w:val="24"/>
          <w:szCs w:val="24"/>
          <w:lang w:bidi="en-US"/>
        </w:rPr>
        <w:t>Joan left Executive Session – Jen Rogers was invited into Executive Session.</w:t>
      </w:r>
    </w:p>
    <w:p w:rsidR="006549A8" w:rsidRPr="00EA554E" w:rsidRDefault="006549A8" w:rsidP="006549A8">
      <w:pPr>
        <w:pStyle w:val="ListParagraph"/>
        <w:numPr>
          <w:ilvl w:val="1"/>
          <w:numId w:val="2"/>
        </w:numPr>
        <w:suppressAutoHyphens/>
        <w:autoSpaceDN w:val="0"/>
        <w:spacing w:before="120" w:after="120" w:line="480" w:lineRule="auto"/>
        <w:rPr>
          <w:rFonts w:ascii="Times New Roman" w:eastAsia="Calibri" w:hAnsi="Times New Roman"/>
          <w:b/>
          <w:sz w:val="24"/>
          <w:szCs w:val="24"/>
          <w:lang w:bidi="en-US"/>
        </w:rPr>
      </w:pPr>
      <w:r w:rsidRPr="00EA554E">
        <w:rPr>
          <w:rFonts w:ascii="Times New Roman" w:eastAsia="Calibri" w:hAnsi="Times New Roman"/>
          <w:i/>
          <w:sz w:val="24"/>
          <w:szCs w:val="24"/>
          <w:lang w:bidi="en-US"/>
        </w:rPr>
        <w:t>At 8:27pm</w:t>
      </w:r>
      <w:r>
        <w:rPr>
          <w:rFonts w:ascii="Times New Roman" w:eastAsia="Calibri" w:hAnsi="Times New Roman"/>
          <w:i/>
          <w:sz w:val="24"/>
          <w:szCs w:val="24"/>
          <w:lang w:bidi="en-US"/>
        </w:rPr>
        <w:t xml:space="preserve"> Lee Kimball motioned to leave Executive Session – seconded by Bobby Creller – all in favor – motion carried – Board out of Executive Session. </w:t>
      </w:r>
    </w:p>
    <w:p w:rsidR="006549A8" w:rsidRPr="00EA554E" w:rsidRDefault="006549A8" w:rsidP="006549A8">
      <w:pPr>
        <w:pStyle w:val="ListParagraph"/>
        <w:numPr>
          <w:ilvl w:val="2"/>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i/>
          <w:sz w:val="24"/>
          <w:szCs w:val="24"/>
          <w:lang w:bidi="en-US"/>
        </w:rPr>
        <w:t>No action taken</w:t>
      </w:r>
    </w:p>
    <w:p w:rsidR="006549A8" w:rsidRPr="00EA554E" w:rsidRDefault="006549A8" w:rsidP="006549A8">
      <w:pPr>
        <w:pStyle w:val="ListParagraph"/>
        <w:suppressAutoHyphens/>
        <w:autoSpaceDN w:val="0"/>
        <w:spacing w:before="120" w:after="120" w:line="480" w:lineRule="auto"/>
        <w:ind w:left="2160"/>
        <w:rPr>
          <w:rFonts w:ascii="Times New Roman" w:eastAsia="Calibri" w:hAnsi="Times New Roman"/>
          <w:b/>
          <w:sz w:val="24"/>
          <w:szCs w:val="24"/>
          <w:lang w:bidi="en-US"/>
        </w:rPr>
      </w:pPr>
    </w:p>
    <w:p w:rsidR="006549A8" w:rsidRPr="00EA554E" w:rsidRDefault="006549A8" w:rsidP="006549A8">
      <w:pPr>
        <w:pStyle w:val="ListParagraph"/>
        <w:numPr>
          <w:ilvl w:val="0"/>
          <w:numId w:val="2"/>
        </w:numPr>
        <w:suppressAutoHyphens/>
        <w:autoSpaceDN w:val="0"/>
        <w:spacing w:before="120" w:after="120" w:line="480" w:lineRule="auto"/>
        <w:rPr>
          <w:rFonts w:ascii="Times New Roman" w:eastAsia="Calibri" w:hAnsi="Times New Roman"/>
          <w:sz w:val="24"/>
          <w:szCs w:val="24"/>
          <w:lang w:bidi="en-US"/>
        </w:rPr>
      </w:pPr>
      <w:r w:rsidRPr="00274A10">
        <w:rPr>
          <w:rFonts w:ascii="Times New Roman" w:eastAsia="Calibri" w:hAnsi="Times New Roman"/>
          <w:b/>
          <w:sz w:val="24"/>
          <w:szCs w:val="24"/>
          <w:lang w:bidi="en-US"/>
        </w:rPr>
        <w:lastRenderedPageBreak/>
        <w:t>APPROVE THE FOLLOWING MEETING MINUTES:</w:t>
      </w:r>
    </w:p>
    <w:p w:rsidR="006549A8" w:rsidRPr="00274A10" w:rsidRDefault="006549A8" w:rsidP="006549A8">
      <w:pPr>
        <w:pStyle w:val="ListParagraph"/>
        <w:numPr>
          <w:ilvl w:val="1"/>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b/>
          <w:sz w:val="24"/>
          <w:szCs w:val="24"/>
          <w:lang w:bidi="en-US"/>
        </w:rPr>
        <w:t>This was moved to the end of the meeting per adjustment – motions noted here were made then.</w:t>
      </w:r>
    </w:p>
    <w:p w:rsidR="006549A8" w:rsidRDefault="006549A8" w:rsidP="006549A8">
      <w:pPr>
        <w:numPr>
          <w:ilvl w:val="1"/>
          <w:numId w:val="2"/>
        </w:numPr>
        <w:suppressAutoHyphens/>
        <w:autoSpaceDN w:val="0"/>
        <w:spacing w:before="120" w:after="120" w:line="48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04/12/2016 SELECTBOARD MEETING</w:t>
      </w:r>
    </w:p>
    <w:p w:rsidR="006549A8" w:rsidRDefault="006549A8" w:rsidP="006549A8">
      <w:pPr>
        <w:numPr>
          <w:ilvl w:val="2"/>
          <w:numId w:val="2"/>
        </w:numPr>
        <w:suppressAutoHyphens/>
        <w:autoSpaceDN w:val="0"/>
        <w:spacing w:before="120" w:after="120" w:line="480" w:lineRule="auto"/>
        <w:jc w:val="both"/>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Bobby Creller motioned to approve the minutes from the 04/12/2016 meeting as written – seconded by Chuck Pease – all in favor motion carried</w:t>
      </w:r>
    </w:p>
    <w:p w:rsidR="006549A8" w:rsidRDefault="006549A8" w:rsidP="006549A8">
      <w:pPr>
        <w:numPr>
          <w:ilvl w:val="1"/>
          <w:numId w:val="2"/>
        </w:numPr>
        <w:suppressAutoHyphens/>
        <w:autoSpaceDN w:val="0"/>
        <w:spacing w:before="120" w:after="120" w:line="48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05/03/2016 SPECIAL SELECTBOARD MEETING</w:t>
      </w:r>
    </w:p>
    <w:p w:rsidR="006549A8" w:rsidRPr="00241D98" w:rsidRDefault="006549A8" w:rsidP="006549A8">
      <w:pPr>
        <w:numPr>
          <w:ilvl w:val="2"/>
          <w:numId w:val="2"/>
        </w:numPr>
        <w:suppressAutoHyphens/>
        <w:autoSpaceDN w:val="0"/>
        <w:spacing w:before="120" w:after="120" w:line="480" w:lineRule="auto"/>
        <w:jc w:val="both"/>
        <w:rPr>
          <w:rFonts w:ascii="Times New Roman" w:eastAsia="Calibri" w:hAnsi="Times New Roman" w:cs="Times New Roman"/>
          <w:sz w:val="24"/>
          <w:szCs w:val="24"/>
          <w:lang w:bidi="en-US"/>
        </w:rPr>
      </w:pPr>
      <w:r>
        <w:rPr>
          <w:rFonts w:ascii="Times New Roman" w:eastAsia="Calibri" w:hAnsi="Times New Roman" w:cs="Times New Roman"/>
          <w:i/>
          <w:sz w:val="24"/>
          <w:szCs w:val="24"/>
          <w:lang w:bidi="en-US"/>
        </w:rPr>
        <w:t>Tyler Gotshall motioned to approve the minutes from the 05/03/2016 meeting as written – seconded by Chuck Pease – all in favor motion carried</w:t>
      </w:r>
    </w:p>
    <w:p w:rsidR="006549A8" w:rsidRPr="00274A10" w:rsidRDefault="006549A8" w:rsidP="006549A8">
      <w:pPr>
        <w:pStyle w:val="ListParagraph"/>
        <w:numPr>
          <w:ilvl w:val="0"/>
          <w:numId w:val="2"/>
        </w:numPr>
        <w:suppressAutoHyphens/>
        <w:autoSpaceDN w:val="0"/>
        <w:spacing w:before="120" w:after="120" w:line="480" w:lineRule="auto"/>
        <w:rPr>
          <w:rFonts w:ascii="Times New Roman" w:eastAsia="Calibri" w:hAnsi="Times New Roman"/>
          <w:sz w:val="24"/>
          <w:szCs w:val="24"/>
          <w:lang w:bidi="en-US"/>
        </w:rPr>
      </w:pPr>
      <w:r w:rsidRPr="00274A10">
        <w:rPr>
          <w:rFonts w:ascii="Times New Roman" w:eastAsia="Calibri" w:hAnsi="Times New Roman"/>
          <w:b/>
          <w:sz w:val="24"/>
          <w:szCs w:val="24"/>
          <w:lang w:bidi="en-US"/>
        </w:rPr>
        <w:t>NEW BUSINESS:</w:t>
      </w:r>
    </w:p>
    <w:p w:rsidR="006549A8" w:rsidRPr="00241D98" w:rsidRDefault="006549A8" w:rsidP="006549A8">
      <w:pPr>
        <w:pStyle w:val="ListParagraph"/>
        <w:numPr>
          <w:ilvl w:val="1"/>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Written dog complaint – </w:t>
      </w:r>
      <w:r>
        <w:rPr>
          <w:rFonts w:ascii="Times New Roman" w:eastAsia="Calibri" w:hAnsi="Times New Roman"/>
          <w:sz w:val="24"/>
          <w:szCs w:val="24"/>
          <w:lang w:bidi="en-US"/>
        </w:rPr>
        <w:t>4 Greenwoods Road – Dog killed chickens - left them dead on neighbor’s lawn.</w:t>
      </w:r>
    </w:p>
    <w:p w:rsidR="006549A8" w:rsidRPr="00241D98" w:rsidRDefault="006549A8" w:rsidP="006549A8">
      <w:pPr>
        <w:pStyle w:val="ListParagraph"/>
        <w:numPr>
          <w:ilvl w:val="2"/>
          <w:numId w:val="2"/>
        </w:numPr>
        <w:suppressAutoHyphens/>
        <w:autoSpaceDN w:val="0"/>
        <w:spacing w:before="120" w:after="120" w:line="480" w:lineRule="auto"/>
        <w:rPr>
          <w:rFonts w:ascii="Times New Roman" w:eastAsia="Calibri" w:hAnsi="Times New Roman"/>
          <w:sz w:val="24"/>
          <w:szCs w:val="24"/>
          <w:lang w:bidi="en-US"/>
        </w:rPr>
      </w:pPr>
      <w:r w:rsidRPr="00241D98">
        <w:rPr>
          <w:rFonts w:ascii="Times New Roman" w:eastAsia="Calibri" w:hAnsi="Times New Roman"/>
          <w:sz w:val="24"/>
          <w:szCs w:val="24"/>
          <w:lang w:bidi="en-US"/>
        </w:rPr>
        <w:t xml:space="preserve">The </w:t>
      </w:r>
      <w:r>
        <w:rPr>
          <w:rFonts w:ascii="Times New Roman" w:eastAsia="Calibri" w:hAnsi="Times New Roman"/>
          <w:sz w:val="24"/>
          <w:szCs w:val="24"/>
          <w:lang w:bidi="en-US"/>
        </w:rPr>
        <w:t>dogs in question have had verbal complaints filed against them in the past for barking – the owner has ordered bark collars for the dogs, the fence has been repaired and the chicken coop has been repaired – this issue has been resolved to the satisfaction of the Board unless other complaints are filed. These dogs have been vaccinated and are registered with the Town of Alburgh.</w:t>
      </w:r>
    </w:p>
    <w:p w:rsidR="006549A8" w:rsidRPr="00241D98" w:rsidRDefault="006549A8" w:rsidP="006549A8">
      <w:pPr>
        <w:pStyle w:val="ListParagraph"/>
        <w:numPr>
          <w:ilvl w:val="1"/>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Dog bite complaint – </w:t>
      </w:r>
      <w:r>
        <w:rPr>
          <w:rFonts w:ascii="Times New Roman" w:eastAsia="Calibri" w:hAnsi="Times New Roman"/>
          <w:sz w:val="24"/>
          <w:szCs w:val="24"/>
          <w:lang w:bidi="en-US"/>
        </w:rPr>
        <w:t xml:space="preserve">Chihuahua bit while tied out – A.C.O. called and responded – follow up needed. </w:t>
      </w:r>
    </w:p>
    <w:p w:rsidR="006549A8" w:rsidRDefault="006549A8" w:rsidP="006549A8">
      <w:pPr>
        <w:pStyle w:val="ListParagraph"/>
        <w:numPr>
          <w:ilvl w:val="2"/>
          <w:numId w:val="2"/>
        </w:numPr>
        <w:suppressAutoHyphens/>
        <w:autoSpaceDN w:val="0"/>
        <w:spacing w:before="120" w:after="120" w:line="480" w:lineRule="auto"/>
        <w:rPr>
          <w:rFonts w:ascii="Times New Roman" w:eastAsia="Calibri" w:hAnsi="Times New Roman"/>
          <w:sz w:val="24"/>
          <w:szCs w:val="24"/>
          <w:lang w:bidi="en-US"/>
        </w:rPr>
      </w:pPr>
      <w:r w:rsidRPr="00241D98">
        <w:rPr>
          <w:rFonts w:ascii="Times New Roman" w:eastAsia="Calibri" w:hAnsi="Times New Roman"/>
          <w:sz w:val="24"/>
          <w:szCs w:val="24"/>
          <w:lang w:bidi="en-US"/>
        </w:rPr>
        <w:t xml:space="preserve">The </w:t>
      </w:r>
      <w:r>
        <w:rPr>
          <w:rFonts w:ascii="Times New Roman" w:eastAsia="Calibri" w:hAnsi="Times New Roman"/>
          <w:sz w:val="24"/>
          <w:szCs w:val="24"/>
          <w:lang w:bidi="en-US"/>
        </w:rPr>
        <w:t xml:space="preserve">rabies vaccine of the </w:t>
      </w:r>
      <w:r w:rsidRPr="00241D98">
        <w:rPr>
          <w:rFonts w:ascii="Times New Roman" w:eastAsia="Calibri" w:hAnsi="Times New Roman"/>
          <w:sz w:val="24"/>
          <w:szCs w:val="24"/>
          <w:lang w:bidi="en-US"/>
        </w:rPr>
        <w:t xml:space="preserve">dog that bit </w:t>
      </w:r>
      <w:r>
        <w:rPr>
          <w:rFonts w:ascii="Times New Roman" w:eastAsia="Calibri" w:hAnsi="Times New Roman"/>
          <w:sz w:val="24"/>
          <w:szCs w:val="24"/>
          <w:lang w:bidi="en-US"/>
        </w:rPr>
        <w:t>expired in March of 2016. The dog will be receiving its new rabies vaccine on 23 May 2016.</w:t>
      </w:r>
    </w:p>
    <w:p w:rsidR="006549A8" w:rsidRPr="00241D98" w:rsidRDefault="006549A8" w:rsidP="006549A8">
      <w:pPr>
        <w:pStyle w:val="ListParagraph"/>
        <w:numPr>
          <w:ilvl w:val="2"/>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lastRenderedPageBreak/>
        <w:t>This dog will be getting an updated rabies vaccination before the end of the month. Last rabies vaccine expired in March of this year.</w:t>
      </w:r>
    </w:p>
    <w:p w:rsidR="006549A8" w:rsidRDefault="006549A8" w:rsidP="006549A8">
      <w:pPr>
        <w:pStyle w:val="ListParagraph"/>
        <w:numPr>
          <w:ilvl w:val="2"/>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Animal Control Officer, </w:t>
      </w:r>
      <w:r>
        <w:rPr>
          <w:rFonts w:ascii="Times New Roman" w:eastAsia="Calibri" w:hAnsi="Times New Roman"/>
          <w:sz w:val="24"/>
          <w:szCs w:val="24"/>
          <w:lang w:bidi="en-US"/>
        </w:rPr>
        <w:t xml:space="preserve">Joan Krizer followed up on 05/10/2016 to be sure that the dog did not show any sign of having rabies – no sign of rabies seen. </w:t>
      </w:r>
    </w:p>
    <w:p w:rsidR="006549A8" w:rsidRDefault="006549A8" w:rsidP="006549A8">
      <w:pPr>
        <w:pStyle w:val="ListParagraph"/>
        <w:numPr>
          <w:ilvl w:val="1"/>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Dog complaint from Route 129 – </w:t>
      </w:r>
    </w:p>
    <w:p w:rsidR="006549A8" w:rsidRPr="00A85878" w:rsidRDefault="006549A8" w:rsidP="006549A8">
      <w:pPr>
        <w:pStyle w:val="ListParagraph"/>
        <w:numPr>
          <w:ilvl w:val="2"/>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sz w:val="24"/>
          <w:szCs w:val="24"/>
          <w:lang w:bidi="en-US"/>
        </w:rPr>
        <w:t xml:space="preserve">A written complaint was received about the dogs on Route 129 that attacked a cow. The dogs or one of the dogs killed a neighbor’s rabbit and attacked the neighbor’s dog. </w:t>
      </w:r>
    </w:p>
    <w:p w:rsidR="006549A8" w:rsidRPr="00C559A8" w:rsidRDefault="006549A8" w:rsidP="006549A8">
      <w:pPr>
        <w:pStyle w:val="ListParagraph"/>
        <w:numPr>
          <w:ilvl w:val="2"/>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sz w:val="24"/>
          <w:szCs w:val="24"/>
          <w:lang w:bidi="en-US"/>
        </w:rPr>
        <w:t>This topic was tabled until the next regular meeting, currently scheduled for 05/24/2016.</w:t>
      </w:r>
    </w:p>
    <w:p w:rsidR="006549A8" w:rsidRDefault="006549A8" w:rsidP="006549A8">
      <w:pPr>
        <w:pStyle w:val="ListParagraph"/>
        <w:numPr>
          <w:ilvl w:val="0"/>
          <w:numId w:val="2"/>
        </w:numPr>
        <w:suppressAutoHyphens/>
        <w:autoSpaceDN w:val="0"/>
        <w:spacing w:before="120" w:after="120" w:line="480" w:lineRule="auto"/>
        <w:rPr>
          <w:rFonts w:ascii="Times New Roman" w:eastAsia="Calibri" w:hAnsi="Times New Roman"/>
          <w:b/>
          <w:sz w:val="24"/>
          <w:szCs w:val="24"/>
          <w:lang w:bidi="en-US"/>
        </w:rPr>
      </w:pPr>
      <w:r w:rsidRPr="000222C8">
        <w:rPr>
          <w:rFonts w:ascii="Times New Roman" w:eastAsia="Calibri" w:hAnsi="Times New Roman"/>
          <w:b/>
          <w:sz w:val="24"/>
          <w:szCs w:val="24"/>
          <w:lang w:bidi="en-US"/>
        </w:rPr>
        <w:t>OLD BUSINESS:</w:t>
      </w:r>
    </w:p>
    <w:p w:rsidR="006549A8" w:rsidRDefault="006549A8" w:rsidP="006549A8">
      <w:pPr>
        <w:pStyle w:val="ListParagraph"/>
        <w:numPr>
          <w:ilvl w:val="1"/>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Financing for the new ambulance – </w:t>
      </w:r>
    </w:p>
    <w:p w:rsidR="006549A8" w:rsidRDefault="006549A8" w:rsidP="006549A8">
      <w:pPr>
        <w:pStyle w:val="ListParagraph"/>
        <w:numPr>
          <w:ilvl w:val="2"/>
          <w:numId w:val="2"/>
        </w:numPr>
        <w:suppressAutoHyphens/>
        <w:autoSpaceDN w:val="0"/>
        <w:spacing w:before="120" w:after="120" w:line="480" w:lineRule="auto"/>
        <w:rPr>
          <w:rFonts w:ascii="Times New Roman" w:eastAsia="Calibri" w:hAnsi="Times New Roman"/>
          <w:sz w:val="24"/>
          <w:szCs w:val="24"/>
          <w:lang w:bidi="en-US"/>
        </w:rPr>
      </w:pPr>
      <w:r w:rsidRPr="00A85878">
        <w:rPr>
          <w:rFonts w:ascii="Times New Roman" w:eastAsia="Calibri" w:hAnsi="Times New Roman"/>
          <w:sz w:val="24"/>
          <w:szCs w:val="24"/>
          <w:lang w:bidi="en-US"/>
        </w:rPr>
        <w:t>Tyler Gotshall and Chuck Pease recused themselves from this discussion</w:t>
      </w:r>
      <w:r>
        <w:rPr>
          <w:rFonts w:ascii="Times New Roman" w:eastAsia="Calibri" w:hAnsi="Times New Roman"/>
          <w:sz w:val="24"/>
          <w:szCs w:val="24"/>
          <w:lang w:bidi="en-US"/>
        </w:rPr>
        <w:t>.</w:t>
      </w:r>
    </w:p>
    <w:p w:rsidR="006549A8" w:rsidRDefault="006549A8" w:rsidP="006549A8">
      <w:pPr>
        <w:pStyle w:val="ListParagraph"/>
        <w:numPr>
          <w:ilvl w:val="2"/>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Ron Kumetz asked the Board if the Town would be willing to sign the lease to own agreement with the finance company so that the lower interest rate can be achieved. </w:t>
      </w:r>
    </w:p>
    <w:p w:rsidR="006549A8" w:rsidRDefault="006549A8" w:rsidP="006549A8">
      <w:pPr>
        <w:pStyle w:val="ListParagraph"/>
        <w:numPr>
          <w:ilvl w:val="2"/>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He informed the Board that the ambulance is ready to be picked up, they are just waiting for the paperwork to be done.</w:t>
      </w:r>
    </w:p>
    <w:p w:rsidR="006549A8" w:rsidRDefault="006549A8" w:rsidP="006549A8">
      <w:pPr>
        <w:pStyle w:val="ListParagraph"/>
        <w:numPr>
          <w:ilvl w:val="2"/>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There was some discussion about registering and insuring the truck. </w:t>
      </w:r>
    </w:p>
    <w:p w:rsidR="006549A8" w:rsidRPr="00292E86" w:rsidRDefault="006549A8" w:rsidP="006549A8">
      <w:pPr>
        <w:pStyle w:val="ListParagraph"/>
        <w:numPr>
          <w:ilvl w:val="2"/>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i/>
          <w:sz w:val="24"/>
          <w:szCs w:val="24"/>
          <w:lang w:bidi="en-US"/>
        </w:rPr>
        <w:lastRenderedPageBreak/>
        <w:t>Alton Bruso motioned that the Board agree to lease/purchase the new ambulance in the Town’s name – seconded by Lee Kimball – three in favor – two abstained from voting – motion carried.</w:t>
      </w:r>
    </w:p>
    <w:p w:rsidR="006549A8" w:rsidRPr="00292E86" w:rsidRDefault="006549A8" w:rsidP="006549A8">
      <w:pPr>
        <w:pStyle w:val="ListParagraph"/>
        <w:numPr>
          <w:ilvl w:val="1"/>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Transfer Station assistant – </w:t>
      </w:r>
      <w:r>
        <w:rPr>
          <w:rFonts w:ascii="Times New Roman" w:eastAsia="Calibri" w:hAnsi="Times New Roman"/>
          <w:sz w:val="24"/>
          <w:szCs w:val="24"/>
          <w:lang w:bidi="en-US"/>
        </w:rPr>
        <w:t xml:space="preserve">Re-hire or advertise for new assistant? </w:t>
      </w:r>
    </w:p>
    <w:p w:rsidR="006549A8" w:rsidRDefault="006549A8" w:rsidP="006549A8">
      <w:pPr>
        <w:pStyle w:val="ListParagraph"/>
        <w:numPr>
          <w:ilvl w:val="2"/>
          <w:numId w:val="2"/>
        </w:numPr>
        <w:suppressAutoHyphens/>
        <w:autoSpaceDN w:val="0"/>
        <w:spacing w:before="120" w:after="120" w:line="480" w:lineRule="auto"/>
        <w:rPr>
          <w:rFonts w:ascii="Times New Roman" w:eastAsia="Calibri" w:hAnsi="Times New Roman"/>
          <w:sz w:val="24"/>
          <w:szCs w:val="24"/>
          <w:lang w:bidi="en-US"/>
        </w:rPr>
      </w:pPr>
      <w:r w:rsidRPr="00292E86">
        <w:rPr>
          <w:rFonts w:ascii="Times New Roman" w:eastAsia="Calibri" w:hAnsi="Times New Roman"/>
          <w:sz w:val="24"/>
          <w:szCs w:val="24"/>
          <w:lang w:bidi="en-US"/>
        </w:rPr>
        <w:t xml:space="preserve">There was some discussion about </w:t>
      </w:r>
      <w:r>
        <w:rPr>
          <w:rFonts w:ascii="Times New Roman" w:eastAsia="Calibri" w:hAnsi="Times New Roman"/>
          <w:sz w:val="24"/>
          <w:szCs w:val="24"/>
          <w:lang w:bidi="en-US"/>
        </w:rPr>
        <w:t xml:space="preserve">the amount of work at the Transfer Station. It was agreed that there needs to be three people there. </w:t>
      </w:r>
    </w:p>
    <w:p w:rsidR="006549A8" w:rsidRDefault="006549A8" w:rsidP="006549A8">
      <w:pPr>
        <w:pStyle w:val="ListParagraph"/>
        <w:numPr>
          <w:ilvl w:val="2"/>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It was also agreed that the position would be placed in the Islander for the next two weeks. The deadline for submitting an application is going to be May 25</w:t>
      </w:r>
      <w:r w:rsidRPr="00292E86">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2016. Interviews will be scheduled to begin on May 26</w:t>
      </w:r>
      <w:r w:rsidRPr="00292E86">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to begin at 6pm. </w:t>
      </w:r>
    </w:p>
    <w:p w:rsidR="006549A8" w:rsidRPr="00292E86" w:rsidRDefault="006549A8" w:rsidP="006549A8">
      <w:pPr>
        <w:pStyle w:val="ListParagraph"/>
        <w:numPr>
          <w:ilvl w:val="2"/>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Clerk will place advertisement in the Islander for the next two weeks and schedule interviews for the 26</w:t>
      </w:r>
      <w:r w:rsidRPr="00292E86">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xml:space="preserve"> of May.</w:t>
      </w:r>
    </w:p>
    <w:p w:rsidR="006549A8" w:rsidRDefault="006549A8" w:rsidP="006549A8">
      <w:pPr>
        <w:pStyle w:val="ListParagraph"/>
        <w:numPr>
          <w:ilvl w:val="0"/>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6549A8" w:rsidRDefault="006549A8" w:rsidP="006549A8">
      <w:pPr>
        <w:pStyle w:val="ListParagraph"/>
        <w:numPr>
          <w:ilvl w:val="1"/>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b/>
          <w:sz w:val="24"/>
          <w:szCs w:val="24"/>
          <w:lang w:bidi="en-US"/>
        </w:rPr>
        <w:t xml:space="preserve">Devin Cameron – </w:t>
      </w:r>
      <w:r>
        <w:rPr>
          <w:rFonts w:ascii="Times New Roman" w:eastAsia="Calibri" w:hAnsi="Times New Roman"/>
          <w:sz w:val="24"/>
          <w:szCs w:val="24"/>
          <w:lang w:bidi="en-US"/>
        </w:rPr>
        <w:t>Hunting / fishing / camping at Mud Creek</w:t>
      </w:r>
      <w:r>
        <w:rPr>
          <w:rFonts w:ascii="Times New Roman" w:eastAsia="Calibri" w:hAnsi="Times New Roman"/>
          <w:b/>
          <w:sz w:val="24"/>
          <w:szCs w:val="24"/>
          <w:lang w:bidi="en-US"/>
        </w:rPr>
        <w:t xml:space="preserve"> </w:t>
      </w:r>
      <w:r>
        <w:rPr>
          <w:rFonts w:ascii="Times New Roman" w:eastAsia="Calibri" w:hAnsi="Times New Roman"/>
          <w:sz w:val="24"/>
          <w:szCs w:val="24"/>
          <w:lang w:bidi="en-US"/>
        </w:rPr>
        <w:t xml:space="preserve">on Town Land – </w:t>
      </w:r>
    </w:p>
    <w:p w:rsidR="006549A8" w:rsidRPr="00DD6E83" w:rsidRDefault="006549A8" w:rsidP="006549A8">
      <w:pPr>
        <w:pStyle w:val="ListParagraph"/>
        <w:numPr>
          <w:ilvl w:val="2"/>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sz w:val="24"/>
          <w:szCs w:val="24"/>
          <w:lang w:bidi="en-US"/>
        </w:rPr>
        <w:t>This topic was tabled until the next regular meeting, currently scheduled for 05/24/2016.</w:t>
      </w:r>
    </w:p>
    <w:p w:rsidR="006549A8" w:rsidRDefault="006549A8" w:rsidP="006549A8">
      <w:pPr>
        <w:pStyle w:val="ListParagraph"/>
        <w:numPr>
          <w:ilvl w:val="1"/>
          <w:numId w:val="2"/>
        </w:numPr>
        <w:suppressAutoHyphens/>
        <w:autoSpaceDN w:val="0"/>
        <w:spacing w:before="120" w:after="120" w:line="480" w:lineRule="auto"/>
        <w:jc w:val="both"/>
        <w:rPr>
          <w:rFonts w:ascii="Times New Roman" w:eastAsia="Calibri" w:hAnsi="Times New Roman"/>
          <w:sz w:val="24"/>
          <w:szCs w:val="24"/>
          <w:lang w:bidi="en-US"/>
        </w:rPr>
      </w:pPr>
      <w:r w:rsidRPr="00274A10">
        <w:rPr>
          <w:rFonts w:ascii="Times New Roman" w:eastAsia="Calibri" w:hAnsi="Times New Roman"/>
          <w:b/>
          <w:sz w:val="24"/>
          <w:szCs w:val="24"/>
          <w:lang w:bidi="en-US"/>
        </w:rPr>
        <w:t>Auditor opening –</w:t>
      </w:r>
      <w:r w:rsidRPr="00274A10">
        <w:rPr>
          <w:rFonts w:ascii="Times New Roman" w:eastAsia="Calibri" w:hAnsi="Times New Roman"/>
          <w:sz w:val="24"/>
          <w:szCs w:val="24"/>
          <w:lang w:bidi="en-US"/>
        </w:rPr>
        <w:t xml:space="preserve"> Letters of interest</w:t>
      </w:r>
    </w:p>
    <w:p w:rsidR="006549A8" w:rsidRPr="00DD6E83" w:rsidRDefault="006549A8" w:rsidP="006549A8">
      <w:pPr>
        <w:pStyle w:val="ListParagraph"/>
        <w:numPr>
          <w:ilvl w:val="2"/>
          <w:numId w:val="2"/>
        </w:numPr>
        <w:suppressAutoHyphens/>
        <w:autoSpaceDN w:val="0"/>
        <w:spacing w:before="120" w:after="120" w:line="480" w:lineRule="auto"/>
        <w:jc w:val="both"/>
        <w:rPr>
          <w:rFonts w:ascii="Times New Roman" w:eastAsia="Calibri" w:hAnsi="Times New Roman"/>
          <w:sz w:val="24"/>
          <w:szCs w:val="24"/>
          <w:lang w:bidi="en-US"/>
        </w:rPr>
      </w:pPr>
      <w:r w:rsidRPr="00DD6E83">
        <w:rPr>
          <w:rFonts w:ascii="Times New Roman" w:eastAsia="Calibri" w:hAnsi="Times New Roman"/>
          <w:sz w:val="24"/>
          <w:szCs w:val="24"/>
          <w:lang w:bidi="en-US"/>
        </w:rPr>
        <w:t>One letter of interest was received from Earle Knudsen</w:t>
      </w:r>
    </w:p>
    <w:p w:rsidR="006549A8" w:rsidRPr="00C56EB8" w:rsidRDefault="006549A8" w:rsidP="006549A8">
      <w:pPr>
        <w:pStyle w:val="ListParagraph"/>
        <w:numPr>
          <w:ilvl w:val="2"/>
          <w:numId w:val="2"/>
        </w:numPr>
        <w:suppressAutoHyphens/>
        <w:autoSpaceDN w:val="0"/>
        <w:spacing w:before="120" w:after="120" w:line="480" w:lineRule="auto"/>
        <w:jc w:val="both"/>
        <w:rPr>
          <w:rFonts w:ascii="Times New Roman" w:eastAsia="Calibri" w:hAnsi="Times New Roman"/>
          <w:sz w:val="24"/>
          <w:szCs w:val="24"/>
          <w:lang w:bidi="en-US"/>
        </w:rPr>
      </w:pPr>
      <w:r>
        <w:rPr>
          <w:rFonts w:ascii="Times New Roman" w:eastAsia="Calibri" w:hAnsi="Times New Roman"/>
          <w:i/>
          <w:sz w:val="24"/>
          <w:szCs w:val="24"/>
          <w:lang w:bidi="en-US"/>
        </w:rPr>
        <w:t>Alton Bruso motioned to appoint Earle Knudsen to the vacant position of auditor – seconded by Bobby Creller – all in favor – motion carried – Earle Knudsen is the new auditor.</w:t>
      </w:r>
    </w:p>
    <w:p w:rsidR="006549A8" w:rsidRDefault="006549A8" w:rsidP="006549A8">
      <w:pPr>
        <w:pStyle w:val="ListParagraph"/>
        <w:numPr>
          <w:ilvl w:val="0"/>
          <w:numId w:val="2"/>
        </w:numPr>
        <w:suppressAutoHyphens/>
        <w:autoSpaceDN w:val="0"/>
        <w:spacing w:before="120" w:after="120" w:line="480" w:lineRule="auto"/>
        <w:rPr>
          <w:rFonts w:ascii="Times New Roman" w:eastAsia="Calibri" w:hAnsi="Times New Roman"/>
          <w:b/>
          <w:sz w:val="24"/>
          <w:szCs w:val="24"/>
          <w:lang w:bidi="en-US"/>
        </w:rPr>
      </w:pPr>
      <w:r>
        <w:rPr>
          <w:rFonts w:ascii="Times New Roman" w:eastAsia="Calibri" w:hAnsi="Times New Roman"/>
          <w:b/>
          <w:sz w:val="24"/>
          <w:szCs w:val="24"/>
          <w:lang w:bidi="en-US"/>
        </w:rPr>
        <w:t xml:space="preserve">VISITOR INPUT: </w:t>
      </w:r>
    </w:p>
    <w:p w:rsidR="006549A8" w:rsidRDefault="006549A8" w:rsidP="006549A8">
      <w:pPr>
        <w:pStyle w:val="ListParagraph"/>
        <w:numPr>
          <w:ilvl w:val="1"/>
          <w:numId w:val="2"/>
        </w:numPr>
        <w:suppressAutoHyphens/>
        <w:autoSpaceDN w:val="0"/>
        <w:spacing w:before="120" w:after="120" w:line="480" w:lineRule="auto"/>
        <w:rPr>
          <w:rFonts w:ascii="Times New Roman" w:eastAsia="Calibri" w:hAnsi="Times New Roman"/>
          <w:sz w:val="24"/>
          <w:szCs w:val="24"/>
          <w:lang w:bidi="en-US"/>
        </w:rPr>
      </w:pPr>
      <w:r w:rsidRPr="00DD6E83">
        <w:rPr>
          <w:rFonts w:ascii="Times New Roman" w:eastAsia="Calibri" w:hAnsi="Times New Roman"/>
          <w:sz w:val="24"/>
          <w:szCs w:val="24"/>
          <w:lang w:bidi="en-US"/>
        </w:rPr>
        <w:lastRenderedPageBreak/>
        <w:t xml:space="preserve">Terry Tatro informed the Board that the fireworks for the annual Alburgh independence day celebration have been ordered. He </w:t>
      </w:r>
      <w:r>
        <w:rPr>
          <w:rFonts w:ascii="Times New Roman" w:eastAsia="Calibri" w:hAnsi="Times New Roman"/>
          <w:sz w:val="24"/>
          <w:szCs w:val="24"/>
          <w:lang w:bidi="en-US"/>
        </w:rPr>
        <w:t>also informed the Board that the company would like a rain date. It was decided that the rain date, if one is needed will be July 8</w:t>
      </w:r>
      <w:r w:rsidRPr="00DD6E83">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w:t>
      </w:r>
    </w:p>
    <w:p w:rsidR="006549A8" w:rsidRDefault="006549A8" w:rsidP="006549A8">
      <w:pPr>
        <w:pStyle w:val="ListParagraph"/>
        <w:numPr>
          <w:ilvl w:val="1"/>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Terry also informed the Board that the Local Emergency Operations Plan has been finalized and is ready to be adopted by the Selectboard and signed.</w:t>
      </w:r>
    </w:p>
    <w:p w:rsidR="006549A8" w:rsidRPr="00DD6E83" w:rsidRDefault="006549A8" w:rsidP="006549A8">
      <w:pPr>
        <w:pStyle w:val="ListParagraph"/>
        <w:numPr>
          <w:ilvl w:val="1"/>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i/>
          <w:sz w:val="24"/>
          <w:szCs w:val="24"/>
          <w:lang w:bidi="en-US"/>
        </w:rPr>
        <w:t xml:space="preserve">Bobby Creller motioned that the Board adopt the L.E.O.P as written and that Chairman, Tyler Gotshall sign it – seconded by Chuck Pease – all in favor – motion carried – L.E.O.P approved and signed by Chairman Tyler Gotshall. </w:t>
      </w:r>
      <w:r>
        <w:rPr>
          <w:rFonts w:ascii="Times New Roman" w:eastAsia="Calibri" w:hAnsi="Times New Roman"/>
          <w:sz w:val="24"/>
          <w:szCs w:val="24"/>
          <w:lang w:bidi="en-US"/>
        </w:rPr>
        <w:t xml:space="preserve"> </w:t>
      </w:r>
    </w:p>
    <w:p w:rsidR="006549A8" w:rsidRPr="00B53195" w:rsidRDefault="006549A8" w:rsidP="006549A8">
      <w:pPr>
        <w:pStyle w:val="ListParagraph"/>
        <w:numPr>
          <w:ilvl w:val="0"/>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b/>
          <w:sz w:val="24"/>
          <w:szCs w:val="24"/>
          <w:lang w:bidi="en-US"/>
        </w:rPr>
        <w:t>APPROVE INVOICES AND / OR OVERWEIGHT PERMITS:</w:t>
      </w:r>
    </w:p>
    <w:p w:rsidR="006549A8" w:rsidRPr="00B53195" w:rsidRDefault="006549A8" w:rsidP="006549A8">
      <w:pPr>
        <w:pStyle w:val="ListParagraph"/>
        <w:numPr>
          <w:ilvl w:val="1"/>
          <w:numId w:val="2"/>
        </w:numPr>
        <w:suppressAutoHyphens/>
        <w:autoSpaceDN w:val="0"/>
        <w:spacing w:before="120" w:after="120" w:line="480" w:lineRule="auto"/>
        <w:rPr>
          <w:rFonts w:ascii="Times New Roman" w:eastAsia="Calibri" w:hAnsi="Times New Roman"/>
          <w:sz w:val="24"/>
          <w:szCs w:val="24"/>
          <w:lang w:bidi="en-US"/>
        </w:rPr>
      </w:pPr>
      <w:r>
        <w:rPr>
          <w:rFonts w:ascii="Times New Roman" w:eastAsia="Calibri" w:hAnsi="Times New Roman"/>
          <w:sz w:val="24"/>
          <w:szCs w:val="24"/>
          <w:lang w:bidi="en-US"/>
        </w:rPr>
        <w:t xml:space="preserve">All overweight permits and invoices approved and signed. </w:t>
      </w:r>
    </w:p>
    <w:p w:rsidR="006549A8" w:rsidRDefault="006549A8" w:rsidP="006549A8">
      <w:pPr>
        <w:pStyle w:val="ListParagraph"/>
        <w:numPr>
          <w:ilvl w:val="0"/>
          <w:numId w:val="2"/>
        </w:numPr>
        <w:suppressAutoHyphens/>
        <w:autoSpaceDN w:val="0"/>
        <w:spacing w:before="120" w:after="120" w:line="480" w:lineRule="auto"/>
        <w:rPr>
          <w:rFonts w:ascii="Times New Roman" w:eastAsia="Calibri" w:hAnsi="Times New Roman"/>
          <w:b/>
          <w:sz w:val="24"/>
          <w:szCs w:val="24"/>
          <w:lang w:bidi="en-US"/>
        </w:rPr>
      </w:pPr>
      <w:r w:rsidRPr="00274A10">
        <w:rPr>
          <w:rFonts w:ascii="Times New Roman" w:eastAsia="Calibri" w:hAnsi="Times New Roman"/>
          <w:b/>
          <w:sz w:val="24"/>
          <w:szCs w:val="24"/>
          <w:lang w:bidi="en-US"/>
        </w:rPr>
        <w:t>ADJOURN:</w:t>
      </w:r>
    </w:p>
    <w:p w:rsidR="006549A8" w:rsidRPr="00B53195" w:rsidRDefault="006549A8" w:rsidP="006549A8">
      <w:pPr>
        <w:pStyle w:val="ListParagraph"/>
        <w:numPr>
          <w:ilvl w:val="1"/>
          <w:numId w:val="2"/>
        </w:numPr>
        <w:suppressAutoHyphens/>
        <w:autoSpaceDN w:val="0"/>
        <w:spacing w:before="120" w:after="120" w:line="480" w:lineRule="auto"/>
        <w:rPr>
          <w:rFonts w:ascii="Times New Roman" w:eastAsia="Calibri" w:hAnsi="Times New Roman"/>
          <w:i/>
          <w:sz w:val="24"/>
          <w:szCs w:val="24"/>
          <w:lang w:bidi="en-US"/>
        </w:rPr>
      </w:pPr>
      <w:r w:rsidRPr="00B53195">
        <w:rPr>
          <w:rFonts w:ascii="Times New Roman" w:eastAsia="Calibri" w:hAnsi="Times New Roman"/>
          <w:i/>
          <w:sz w:val="24"/>
          <w:szCs w:val="24"/>
          <w:lang w:bidi="en-US"/>
        </w:rPr>
        <w:t xml:space="preserve">At 10pm </w:t>
      </w:r>
      <w:r>
        <w:rPr>
          <w:rFonts w:ascii="Times New Roman" w:eastAsia="Calibri" w:hAnsi="Times New Roman"/>
          <w:i/>
          <w:sz w:val="24"/>
          <w:szCs w:val="24"/>
          <w:lang w:bidi="en-US"/>
        </w:rPr>
        <w:t xml:space="preserve">Bobby Creller motioned to adjourn – seconded by Chuck Pease – all in favor – meeting adjourned. </w:t>
      </w:r>
    </w:p>
    <w:p w:rsidR="006549A8" w:rsidRPr="00274A10" w:rsidRDefault="006549A8" w:rsidP="006549A8">
      <w:pPr>
        <w:pStyle w:val="ListParagraph"/>
        <w:suppressAutoHyphens/>
        <w:autoSpaceDN w:val="0"/>
        <w:spacing w:before="120" w:after="120" w:line="480" w:lineRule="auto"/>
        <w:rPr>
          <w:rFonts w:ascii="Times New Roman" w:eastAsia="Calibri" w:hAnsi="Times New Roman"/>
          <w:sz w:val="24"/>
          <w:szCs w:val="24"/>
          <w:lang w:bidi="en-US"/>
        </w:rPr>
      </w:pPr>
    </w:p>
    <w:p w:rsidR="006549A8" w:rsidRDefault="006549A8" w:rsidP="006549A8">
      <w:bookmarkStart w:id="0" w:name="_GoBack"/>
      <w:bookmarkEnd w:id="0"/>
    </w:p>
    <w:p w:rsidR="006549A8" w:rsidRDefault="006549A8" w:rsidP="006549A8"/>
    <w:p w:rsidR="006549A8" w:rsidRDefault="006549A8" w:rsidP="006549A8"/>
    <w:p w:rsidR="006549A8" w:rsidRPr="00C46B81" w:rsidRDefault="006549A8" w:rsidP="006549A8">
      <w:pPr>
        <w:widowControl w:val="0"/>
        <w:spacing w:after="0" w:line="240" w:lineRule="auto"/>
        <w:ind w:left="100" w:right="6723"/>
        <w:rPr>
          <w:rFonts w:ascii="Times New Roman" w:eastAsia="Times New Roman" w:hAnsi="Times New Roman"/>
          <w:sz w:val="24"/>
          <w:szCs w:val="24"/>
        </w:rPr>
      </w:pPr>
      <w:r w:rsidRPr="00C46B81">
        <w:rPr>
          <w:rFonts w:ascii="Times New Roman" w:eastAsia="Times New Roman" w:hAnsi="Times New Roman"/>
          <w:spacing w:val="-1"/>
          <w:sz w:val="24"/>
          <w:szCs w:val="24"/>
        </w:rPr>
        <w:t>Respectfully</w:t>
      </w:r>
      <w:r w:rsidRPr="00C46B81">
        <w:rPr>
          <w:rFonts w:ascii="Times New Roman" w:eastAsia="Times New Roman" w:hAnsi="Times New Roman"/>
          <w:spacing w:val="-5"/>
          <w:sz w:val="24"/>
          <w:szCs w:val="24"/>
        </w:rPr>
        <w:t xml:space="preserve"> </w:t>
      </w:r>
      <w:r w:rsidRPr="00C46B81">
        <w:rPr>
          <w:rFonts w:ascii="Times New Roman" w:eastAsia="Times New Roman" w:hAnsi="Times New Roman"/>
          <w:sz w:val="24"/>
          <w:szCs w:val="24"/>
        </w:rPr>
        <w:t>submitted,</w:t>
      </w:r>
      <w:r w:rsidRPr="00C46B81">
        <w:rPr>
          <w:rFonts w:ascii="Times New Roman" w:eastAsia="Times New Roman" w:hAnsi="Times New Roman"/>
          <w:spacing w:val="22"/>
          <w:sz w:val="24"/>
          <w:szCs w:val="24"/>
        </w:rPr>
        <w:t xml:space="preserve"> </w:t>
      </w:r>
      <w:r w:rsidRPr="00C46B81">
        <w:rPr>
          <w:rFonts w:ascii="Times New Roman" w:eastAsia="Times New Roman" w:hAnsi="Times New Roman"/>
          <w:sz w:val="24"/>
          <w:szCs w:val="24"/>
        </w:rPr>
        <w:t xml:space="preserve">Donna </w:t>
      </w:r>
      <w:r w:rsidRPr="00C46B81">
        <w:rPr>
          <w:rFonts w:ascii="Times New Roman" w:eastAsia="Times New Roman" w:hAnsi="Times New Roman"/>
          <w:spacing w:val="-2"/>
          <w:sz w:val="24"/>
          <w:szCs w:val="24"/>
        </w:rPr>
        <w:t>L.</w:t>
      </w:r>
      <w:r w:rsidRPr="00C46B81">
        <w:rPr>
          <w:rFonts w:ascii="Times New Roman" w:eastAsia="Times New Roman" w:hAnsi="Times New Roman"/>
          <w:sz w:val="24"/>
          <w:szCs w:val="24"/>
        </w:rPr>
        <w:t xml:space="preserve"> </w:t>
      </w:r>
      <w:r w:rsidRPr="00C46B81">
        <w:rPr>
          <w:rFonts w:ascii="Times New Roman" w:eastAsia="Times New Roman" w:hAnsi="Times New Roman"/>
          <w:spacing w:val="-1"/>
          <w:sz w:val="24"/>
          <w:szCs w:val="24"/>
        </w:rPr>
        <w:t>Bohannon</w:t>
      </w:r>
      <w:r w:rsidRPr="00C46B81">
        <w:rPr>
          <w:rFonts w:ascii="Times New Roman" w:eastAsia="Times New Roman" w:hAnsi="Times New Roman"/>
          <w:spacing w:val="28"/>
          <w:sz w:val="24"/>
          <w:szCs w:val="24"/>
        </w:rPr>
        <w:t xml:space="preserve"> </w:t>
      </w:r>
      <w:r w:rsidRPr="00C46B81">
        <w:rPr>
          <w:rFonts w:ascii="Times New Roman" w:eastAsia="Times New Roman" w:hAnsi="Times New Roman"/>
          <w:spacing w:val="-1"/>
          <w:sz w:val="24"/>
          <w:szCs w:val="24"/>
        </w:rPr>
        <w:t>Alburgh</w:t>
      </w:r>
      <w:r w:rsidRPr="00C46B81">
        <w:rPr>
          <w:rFonts w:ascii="Times New Roman" w:eastAsia="Times New Roman" w:hAnsi="Times New Roman"/>
          <w:sz w:val="24"/>
          <w:szCs w:val="24"/>
        </w:rPr>
        <w:t xml:space="preserve"> Town </w:t>
      </w:r>
      <w:r w:rsidRPr="00C46B81">
        <w:rPr>
          <w:rFonts w:ascii="Times New Roman" w:eastAsia="Times New Roman" w:hAnsi="Times New Roman"/>
          <w:spacing w:val="-1"/>
          <w:sz w:val="24"/>
          <w:szCs w:val="24"/>
        </w:rPr>
        <w:t>Clerk</w:t>
      </w:r>
    </w:p>
    <w:p w:rsidR="006549A8" w:rsidRPr="00C46B81" w:rsidRDefault="006549A8" w:rsidP="006549A8">
      <w:pPr>
        <w:spacing w:line="259" w:lineRule="auto"/>
        <w:rPr>
          <w:rFonts w:ascii="Times New Roman" w:eastAsia="Times New Roman" w:hAnsi="Times New Roman" w:cs="Times New Roman"/>
          <w:sz w:val="24"/>
          <w:szCs w:val="24"/>
        </w:rPr>
      </w:pPr>
    </w:p>
    <w:p w:rsidR="006549A8" w:rsidRPr="00C46B81" w:rsidRDefault="006549A8" w:rsidP="006549A8">
      <w:pPr>
        <w:spacing w:line="259" w:lineRule="auto"/>
        <w:rPr>
          <w:rFonts w:ascii="Times New Roman" w:eastAsia="Times New Roman" w:hAnsi="Times New Roman" w:cs="Times New Roman"/>
          <w:sz w:val="24"/>
          <w:szCs w:val="24"/>
        </w:rPr>
      </w:pPr>
    </w:p>
    <w:p w:rsidR="006549A8" w:rsidRPr="00C46B81" w:rsidRDefault="006549A8" w:rsidP="006549A8">
      <w:pPr>
        <w:spacing w:before="3" w:line="259" w:lineRule="auto"/>
        <w:rPr>
          <w:rFonts w:ascii="Times New Roman" w:eastAsia="Times New Roman" w:hAnsi="Times New Roman" w:cs="Times New Roman"/>
          <w:sz w:val="24"/>
          <w:szCs w:val="24"/>
        </w:rPr>
      </w:pPr>
    </w:p>
    <w:p w:rsidR="008978C2" w:rsidRPr="006549A8" w:rsidRDefault="006549A8">
      <w:pPr>
        <w:rPr>
          <w:b/>
          <w:spacing w:val="-1"/>
        </w:rPr>
      </w:pPr>
      <w:r w:rsidRPr="00C46B81">
        <w:rPr>
          <w:b/>
          <w:spacing w:val="-1"/>
        </w:rPr>
        <w:t xml:space="preserve">Please </w:t>
      </w:r>
      <w:r w:rsidRPr="00C46B81">
        <w:rPr>
          <w:b/>
        </w:rPr>
        <w:t>note the</w:t>
      </w:r>
      <w:r w:rsidRPr="00C46B81">
        <w:rPr>
          <w:b/>
          <w:spacing w:val="-1"/>
        </w:rPr>
        <w:t xml:space="preserve"> </w:t>
      </w:r>
      <w:r w:rsidRPr="00C46B81">
        <w:rPr>
          <w:b/>
        </w:rPr>
        <w:t>above</w:t>
      </w:r>
      <w:r w:rsidRPr="00C46B81">
        <w:rPr>
          <w:b/>
          <w:spacing w:val="-1"/>
        </w:rPr>
        <w:t xml:space="preserve"> </w:t>
      </w:r>
      <w:r w:rsidRPr="00C46B81">
        <w:rPr>
          <w:b/>
        </w:rPr>
        <w:t xml:space="preserve">minutes </w:t>
      </w:r>
      <w:r w:rsidRPr="00C46B81">
        <w:rPr>
          <w:b/>
          <w:spacing w:val="-1"/>
        </w:rPr>
        <w:t>HAVE</w:t>
      </w:r>
      <w:r w:rsidRPr="00C46B81">
        <w:rPr>
          <w:b/>
        </w:rPr>
        <w:t xml:space="preserve"> </w:t>
      </w:r>
      <w:r w:rsidRPr="00C46B81">
        <w:rPr>
          <w:b/>
          <w:spacing w:val="-1"/>
        </w:rPr>
        <w:t>NOT</w:t>
      </w:r>
      <w:r w:rsidRPr="00C46B81">
        <w:rPr>
          <w:b/>
        </w:rPr>
        <w:t xml:space="preserve"> </w:t>
      </w:r>
      <w:r w:rsidRPr="00C46B81">
        <w:rPr>
          <w:b/>
          <w:spacing w:val="-1"/>
        </w:rPr>
        <w:t>been</w:t>
      </w:r>
      <w:r w:rsidRPr="00C46B81">
        <w:rPr>
          <w:b/>
          <w:spacing w:val="2"/>
        </w:rPr>
        <w:t xml:space="preserve"> </w:t>
      </w:r>
      <w:r w:rsidRPr="00C46B81">
        <w:rPr>
          <w:b/>
          <w:spacing w:val="-1"/>
        </w:rPr>
        <w:t>approved.</w:t>
      </w:r>
      <w:r w:rsidRPr="00C46B81">
        <w:rPr>
          <w:b/>
        </w:rPr>
        <w:t xml:space="preserve"> </w:t>
      </w:r>
      <w:r w:rsidRPr="00C46B81">
        <w:rPr>
          <w:b/>
          <w:spacing w:val="-1"/>
        </w:rPr>
        <w:t>Approval</w:t>
      </w:r>
      <w:r w:rsidRPr="00C46B81">
        <w:rPr>
          <w:b/>
        </w:rPr>
        <w:t xml:space="preserve"> or</w:t>
      </w:r>
      <w:r w:rsidRPr="00C46B81">
        <w:rPr>
          <w:b/>
          <w:spacing w:val="1"/>
        </w:rPr>
        <w:t xml:space="preserve"> </w:t>
      </w:r>
      <w:r w:rsidRPr="00C46B81">
        <w:rPr>
          <w:b/>
          <w:spacing w:val="-1"/>
        </w:rPr>
        <w:t>changes</w:t>
      </w:r>
      <w:r w:rsidRPr="00C46B81">
        <w:rPr>
          <w:b/>
        </w:rPr>
        <w:t xml:space="preserve"> to the</w:t>
      </w:r>
      <w:r w:rsidRPr="00C46B81">
        <w:rPr>
          <w:b/>
          <w:spacing w:val="-1"/>
        </w:rPr>
        <w:t xml:space="preserve"> </w:t>
      </w:r>
      <w:r w:rsidRPr="00C46B81">
        <w:rPr>
          <w:b/>
        </w:rPr>
        <w:t>minutes</w:t>
      </w:r>
      <w:r w:rsidRPr="00C46B81">
        <w:rPr>
          <w:b/>
          <w:spacing w:val="61"/>
        </w:rPr>
        <w:t xml:space="preserve"> </w:t>
      </w:r>
      <w:r w:rsidRPr="00C46B81">
        <w:rPr>
          <w:b/>
        </w:rPr>
        <w:t>will be</w:t>
      </w:r>
      <w:r w:rsidRPr="00C46B81">
        <w:rPr>
          <w:b/>
          <w:spacing w:val="-1"/>
        </w:rPr>
        <w:t xml:space="preserve"> addressed</w:t>
      </w:r>
      <w:r w:rsidRPr="00C46B81">
        <w:rPr>
          <w:b/>
          <w:spacing w:val="1"/>
        </w:rPr>
        <w:t xml:space="preserve"> </w:t>
      </w:r>
      <w:r w:rsidRPr="00C46B81">
        <w:rPr>
          <w:b/>
          <w:spacing w:val="-1"/>
        </w:rPr>
        <w:t>at</w:t>
      </w:r>
      <w:r w:rsidRPr="00C46B81">
        <w:rPr>
          <w:b/>
        </w:rPr>
        <w:t xml:space="preserve"> the</w:t>
      </w:r>
      <w:r w:rsidRPr="00C46B81">
        <w:rPr>
          <w:b/>
          <w:spacing w:val="-1"/>
        </w:rPr>
        <w:t xml:space="preserve"> </w:t>
      </w:r>
      <w:r w:rsidRPr="00C46B81">
        <w:rPr>
          <w:b/>
        </w:rPr>
        <w:t xml:space="preserve">next </w:t>
      </w:r>
      <w:r w:rsidRPr="00C46B81">
        <w:rPr>
          <w:b/>
          <w:spacing w:val="-1"/>
        </w:rPr>
        <w:t>meeting,</w:t>
      </w:r>
      <w:r w:rsidRPr="00C46B81">
        <w:rPr>
          <w:b/>
        </w:rPr>
        <w:t xml:space="preserve"> currently</w:t>
      </w:r>
      <w:r w:rsidRPr="00C46B81">
        <w:rPr>
          <w:b/>
          <w:spacing w:val="-5"/>
        </w:rPr>
        <w:t xml:space="preserve"> </w:t>
      </w:r>
      <w:r w:rsidRPr="00C46B81">
        <w:rPr>
          <w:b/>
        </w:rPr>
        <w:t xml:space="preserve">scheduled </w:t>
      </w:r>
      <w:r>
        <w:rPr>
          <w:b/>
          <w:spacing w:val="-1"/>
        </w:rPr>
        <w:t>for 24</w:t>
      </w:r>
      <w:r w:rsidRPr="00C46B81">
        <w:rPr>
          <w:b/>
          <w:spacing w:val="-1"/>
        </w:rPr>
        <w:t xml:space="preserve"> May, 2016.</w:t>
      </w:r>
    </w:p>
    <w:sectPr w:rsidR="008978C2" w:rsidRPr="006549A8" w:rsidSect="00182F56">
      <w:headerReference w:type="even" r:id="rId5"/>
      <w:headerReference w:type="default" r:id="rId6"/>
      <w:footerReference w:type="even" r:id="rId7"/>
      <w:footerReference w:type="default" r:id="rId8"/>
      <w:headerReference w:type="first" r:id="rId9"/>
      <w:footerReference w:type="first" r:id="rId10"/>
      <w:pgSz w:w="12240" w:h="15840"/>
      <w:pgMar w:top="117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2D" w:rsidRDefault="00654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2D" w:rsidRDefault="006549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F2D" w:rsidRDefault="006549A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DB" w:rsidRDefault="006549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43907" o:spid="_x0000_s2050" type="#_x0000_t136" style="position:absolute;margin-left:0;margin-top:0;width:507.6pt;height:152.25pt;rotation:315;z-index:-251656192;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DB" w:rsidRDefault="006549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43908" o:spid="_x0000_s2051"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0DB" w:rsidRDefault="006549A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943906" o:spid="_x0000_s2049" type="#_x0000_t136" style="position:absolute;margin-left:0;margin-top:0;width:507.6pt;height:152.25pt;rotation:315;z-index:-251658240;mso-position-horizontal:center;mso-position-horizontal-relative:margin;mso-position-vertical:center;mso-position-vertical-relative:margin" o:allowincell="f" fillcolor="silver" stroked="f">
          <v:fill opacity=".5"/>
          <v:textpath style="font-family:&quot;Calibri&quot;;font-size:1pt" string="UNOFFIC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4569"/>
    <w:multiLevelType w:val="hybridMultilevel"/>
    <w:tmpl w:val="1C540DBC"/>
    <w:lvl w:ilvl="0" w:tplc="7EFCE98A">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57AEB"/>
    <w:multiLevelType w:val="hybridMultilevel"/>
    <w:tmpl w:val="C8A4E7E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DE67997"/>
    <w:multiLevelType w:val="hybridMultilevel"/>
    <w:tmpl w:val="C180EC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0694E87"/>
    <w:multiLevelType w:val="hybridMultilevel"/>
    <w:tmpl w:val="C17C41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2D38E7"/>
    <w:multiLevelType w:val="hybridMultilevel"/>
    <w:tmpl w:val="02606FB2"/>
    <w:lvl w:ilvl="0" w:tplc="7EFCE98A">
      <w:start w:val="1"/>
      <w:numFmt w:val="decimal"/>
      <w:lvlText w:val="%1."/>
      <w:lvlJc w:val="left"/>
      <w:pPr>
        <w:ind w:left="720" w:hanging="360"/>
      </w:pPr>
      <w:rPr>
        <w:b/>
      </w:rPr>
    </w:lvl>
    <w:lvl w:ilvl="1" w:tplc="0409000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A8"/>
    <w:rsid w:val="006549A8"/>
    <w:rsid w:val="006742F4"/>
    <w:rsid w:val="0089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691875"/>
  <w15:chartTrackingRefBased/>
  <w15:docId w15:val="{A4083BB8-E378-43EB-83A0-9DF92CD2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549A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9A8"/>
    <w:pPr>
      <w:spacing w:after="0" w:line="240" w:lineRule="auto"/>
      <w:ind w:left="720"/>
    </w:pPr>
    <w:rPr>
      <w:rFonts w:ascii="Calibri" w:hAnsi="Calibri" w:cs="Times New Roman"/>
    </w:rPr>
  </w:style>
  <w:style w:type="paragraph" w:styleId="Header">
    <w:name w:val="header"/>
    <w:basedOn w:val="Normal"/>
    <w:link w:val="HeaderChar"/>
    <w:uiPriority w:val="99"/>
    <w:unhideWhenUsed/>
    <w:rsid w:val="00654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9A8"/>
  </w:style>
  <w:style w:type="paragraph" w:styleId="Footer">
    <w:name w:val="footer"/>
    <w:basedOn w:val="Normal"/>
    <w:link w:val="FooterChar"/>
    <w:uiPriority w:val="99"/>
    <w:unhideWhenUsed/>
    <w:rsid w:val="00654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1796</Words>
  <Characters>10238</Characters>
  <Application>Microsoft Office Word</Application>
  <DocSecurity>0</DocSecurity>
  <Lines>85</Lines>
  <Paragraphs>24</Paragraphs>
  <ScaleCrop>false</ScaleCrop>
  <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cp:revision>
  <dcterms:created xsi:type="dcterms:W3CDTF">2016-05-14T14:16:00Z</dcterms:created>
  <dcterms:modified xsi:type="dcterms:W3CDTF">2016-05-14T14:26:00Z</dcterms:modified>
</cp:coreProperties>
</file>